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lenraster"/>
        <w:tblW w:w="99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794" w:type="dxa"/>
          <w:left w:w="57" w:type="dxa"/>
          <w:bottom w:w="57" w:type="dxa"/>
          <w:right w:w="57" w:type="dxa"/>
        </w:tblCellMar>
        <w:tblLook w:val="01E0" w:firstRow="1" w:lastRow="1" w:firstColumn="1" w:lastColumn="1" w:noHBand="0" w:noVBand="0"/>
      </w:tblPr>
      <w:tblGrid>
        <w:gridCol w:w="4536"/>
        <w:gridCol w:w="1021"/>
        <w:gridCol w:w="4411"/>
      </w:tblGrid>
      <w:tr w:rsidR="00FE399C">
        <w:trPr>
          <w:cantSplit/>
          <w:trHeight w:hRule="exact" w:val="2948"/>
        </w:trPr>
        <w:tc>
          <w:tcPr>
            <w:tcW w:w="4536" w:type="dxa"/>
            <w:noWrap/>
          </w:tcPr>
          <w:bookmarkStart w:id="0" w:name="Dropdown1"/>
          <w:p w:rsidR="00FE399C" w:rsidRDefault="00F92363" w:rsidP="004D68C3">
            <w:pPr>
              <w:spacing w:line="240" w:lineRule="exact"/>
              <w:rPr>
                <w:rFonts w:cs="Arial"/>
              </w:rPr>
            </w:pPr>
            <w:r>
              <w:rPr>
                <w:noProof/>
              </w:rPr>
              <w:fldChar w:fldCharType="begin">
                <w:ffData>
                  <w:name w:val="Dropdown1"/>
                  <w:enabled/>
                  <w:calcOnExit w:val="0"/>
                  <w:ddList>
                    <w:listEntry w:val=" "/>
                    <w:listEntry w:val="EINSCHREIBEN"/>
                  </w:ddList>
                </w:ffData>
              </w:fldChar>
            </w:r>
            <w:r w:rsidR="00FE399C">
              <w:rPr>
                <w:noProof/>
              </w:rPr>
              <w:instrText xml:space="preserve"> FORMDROPDOWN </w:instrText>
            </w:r>
            <w:r>
              <w:rPr>
                <w:noProof/>
              </w:rPr>
            </w:r>
            <w:r>
              <w:rPr>
                <w:noProof/>
              </w:rPr>
              <w:fldChar w:fldCharType="end"/>
            </w:r>
            <w:bookmarkEnd w:id="0"/>
          </w:p>
          <w:p w:rsidR="00C33736" w:rsidRDefault="00F92363" w:rsidP="00C33736">
            <w:pPr>
              <w:spacing w:line="240" w:lineRule="exact"/>
              <w:rPr>
                <w:rFonts w:cs="Arial"/>
                <w:noProof/>
              </w:rPr>
            </w:pPr>
            <w:r>
              <w:rPr>
                <w:rFonts w:cs="Arial"/>
              </w:rPr>
              <w:fldChar w:fldCharType="begin">
                <w:ffData>
                  <w:name w:val="Text12"/>
                  <w:enabled/>
                  <w:calcOnExit w:val="0"/>
                  <w:textInput>
                    <w:default w:val="Empfänger"/>
                  </w:textInput>
                </w:ffData>
              </w:fldChar>
            </w:r>
            <w:bookmarkStart w:id="1" w:name="Text12"/>
            <w:r w:rsidR="00FE399C">
              <w:rPr>
                <w:rFonts w:cs="Arial"/>
              </w:rPr>
              <w:instrText xml:space="preserve"> FORMTEXT </w:instrText>
            </w:r>
            <w:r>
              <w:rPr>
                <w:rFonts w:cs="Arial"/>
              </w:rPr>
            </w:r>
            <w:r>
              <w:rPr>
                <w:rFonts w:cs="Arial"/>
              </w:rPr>
              <w:fldChar w:fldCharType="separate"/>
            </w:r>
            <w:r w:rsidR="00C33736">
              <w:rPr>
                <w:rFonts w:cs="Arial"/>
                <w:noProof/>
              </w:rPr>
              <w:t>E-Control</w:t>
            </w:r>
          </w:p>
          <w:p w:rsidR="00C33736" w:rsidRDefault="00C33736" w:rsidP="00C33736">
            <w:pPr>
              <w:spacing w:line="240" w:lineRule="exact"/>
              <w:rPr>
                <w:rFonts w:cs="Arial"/>
                <w:noProof/>
              </w:rPr>
            </w:pPr>
            <w:r>
              <w:rPr>
                <w:rFonts w:cs="Arial"/>
                <w:noProof/>
              </w:rPr>
              <w:t>Rudolfsplatz 13 a</w:t>
            </w:r>
          </w:p>
          <w:p w:rsidR="00C33736" w:rsidRDefault="00C33736" w:rsidP="00C33736">
            <w:pPr>
              <w:spacing w:line="240" w:lineRule="exact"/>
              <w:rPr>
                <w:rFonts w:cs="Arial"/>
                <w:noProof/>
              </w:rPr>
            </w:pPr>
            <w:r>
              <w:rPr>
                <w:rFonts w:cs="Arial"/>
                <w:noProof/>
              </w:rPr>
              <w:t xml:space="preserve">1010 </w:t>
            </w:r>
            <w:r w:rsidRPr="00C33736">
              <w:rPr>
                <w:rFonts w:cs="Arial"/>
                <w:noProof/>
              </w:rPr>
              <w:t xml:space="preserve">Wien </w:t>
            </w:r>
          </w:p>
          <w:p w:rsidR="00FE399C" w:rsidRPr="005F153A" w:rsidRDefault="00C33736" w:rsidP="00C33736">
            <w:pPr>
              <w:spacing w:line="240" w:lineRule="exact"/>
              <w:rPr>
                <w:rFonts w:cs="Arial"/>
              </w:rPr>
            </w:pPr>
            <w:r>
              <w:rPr>
                <w:rFonts w:cs="Arial"/>
                <w:noProof/>
              </w:rPr>
              <w:t>per e-mail an igma@e-control.at</w:t>
            </w:r>
            <w:r w:rsidR="00F92363">
              <w:rPr>
                <w:rFonts w:cs="Arial"/>
              </w:rPr>
              <w:fldChar w:fldCharType="end"/>
            </w:r>
            <w:bookmarkEnd w:id="1"/>
          </w:p>
        </w:tc>
        <w:tc>
          <w:tcPr>
            <w:tcW w:w="1021" w:type="dxa"/>
            <w:noWrap/>
          </w:tcPr>
          <w:p w:rsidR="00FE399C" w:rsidRDefault="00FE399C" w:rsidP="004D68C3"/>
        </w:tc>
        <w:tc>
          <w:tcPr>
            <w:tcW w:w="4411" w:type="dxa"/>
            <w:noWrap/>
          </w:tcPr>
          <w:p w:rsidR="00FE399C" w:rsidRDefault="00F92363" w:rsidP="004D68C3">
            <w:pPr>
              <w:spacing w:line="240" w:lineRule="exact"/>
              <w:rPr>
                <w:rFonts w:cs="Arial"/>
                <w:b/>
                <w:sz w:val="20"/>
                <w:szCs w:val="20"/>
              </w:rPr>
            </w:pPr>
            <w:r>
              <w:rPr>
                <w:rFonts w:cs="Arial"/>
                <w:b/>
                <w:sz w:val="20"/>
                <w:szCs w:val="20"/>
              </w:rPr>
              <w:fldChar w:fldCharType="begin">
                <w:ffData>
                  <w:name w:val="Text30"/>
                  <w:enabled/>
                  <w:calcOnExit w:val="0"/>
                  <w:textInput/>
                </w:ffData>
              </w:fldChar>
            </w:r>
            <w:bookmarkStart w:id="2" w:name="Text30"/>
            <w:r w:rsidR="00DB5EB3">
              <w:rPr>
                <w:rFonts w:cs="Arial"/>
                <w:b/>
                <w:sz w:val="20"/>
                <w:szCs w:val="20"/>
              </w:rPr>
              <w:instrText xml:space="preserve"> FORMTEXT </w:instrText>
            </w:r>
            <w:r>
              <w:rPr>
                <w:rFonts w:cs="Arial"/>
                <w:b/>
                <w:sz w:val="20"/>
                <w:szCs w:val="20"/>
              </w:rPr>
            </w:r>
            <w:r>
              <w:rPr>
                <w:rFonts w:cs="Arial"/>
                <w:b/>
                <w:sz w:val="20"/>
                <w:szCs w:val="20"/>
              </w:rPr>
              <w:fldChar w:fldCharType="separate"/>
            </w:r>
            <w:r w:rsidR="00EB62C6">
              <w:rPr>
                <w:rFonts w:cs="Arial"/>
                <w:b/>
                <w:noProof/>
                <w:sz w:val="20"/>
                <w:szCs w:val="20"/>
              </w:rPr>
              <w:t>Rechtliche Angelegenheiten</w:t>
            </w:r>
            <w:r>
              <w:rPr>
                <w:rFonts w:cs="Arial"/>
                <w:b/>
                <w:sz w:val="20"/>
                <w:szCs w:val="20"/>
              </w:rPr>
              <w:fldChar w:fldCharType="end"/>
            </w:r>
            <w:bookmarkEnd w:id="2"/>
          </w:p>
          <w:p w:rsidR="00FE399C" w:rsidRPr="00E7248C" w:rsidRDefault="00FE399C" w:rsidP="004D68C3">
            <w:pPr>
              <w:tabs>
                <w:tab w:val="center" w:pos="1899"/>
              </w:tabs>
              <w:spacing w:line="240" w:lineRule="exact"/>
              <w:rPr>
                <w:rFonts w:cs="Arial"/>
                <w:sz w:val="16"/>
                <w:szCs w:val="16"/>
              </w:rPr>
            </w:pPr>
            <w:r w:rsidRPr="00E7248C">
              <w:rPr>
                <w:rFonts w:cs="Arial"/>
                <w:sz w:val="16"/>
                <w:szCs w:val="16"/>
              </w:rPr>
              <w:t xml:space="preserve">Kontakt: </w:t>
            </w:r>
            <w:bookmarkStart w:id="3" w:name="Text3"/>
            <w:r w:rsidR="00F92363">
              <w:rPr>
                <w:rFonts w:cs="Arial"/>
                <w:sz w:val="16"/>
                <w:szCs w:val="16"/>
              </w:rPr>
              <w:fldChar w:fldCharType="begin">
                <w:ffData>
                  <w:name w:val="Text3"/>
                  <w:enabled/>
                  <w:calcOnExit w:val="0"/>
                  <w:textInput/>
                </w:ffData>
              </w:fldChar>
            </w:r>
            <w:r w:rsidR="00644866">
              <w:rPr>
                <w:rFonts w:cs="Arial"/>
                <w:sz w:val="16"/>
                <w:szCs w:val="16"/>
              </w:rPr>
              <w:instrText xml:space="preserve"> FORMTEXT </w:instrText>
            </w:r>
            <w:r w:rsidR="00F92363">
              <w:rPr>
                <w:rFonts w:cs="Arial"/>
                <w:sz w:val="16"/>
                <w:szCs w:val="16"/>
              </w:rPr>
            </w:r>
            <w:r w:rsidR="00F92363">
              <w:rPr>
                <w:rFonts w:cs="Arial"/>
                <w:sz w:val="16"/>
                <w:szCs w:val="16"/>
              </w:rPr>
              <w:fldChar w:fldCharType="separate"/>
            </w:r>
            <w:r w:rsidR="00EB62C6">
              <w:rPr>
                <w:rFonts w:cs="Arial"/>
                <w:noProof/>
                <w:sz w:val="16"/>
                <w:szCs w:val="16"/>
              </w:rPr>
              <w:t xml:space="preserve">Herr </w:t>
            </w:r>
            <w:r w:rsidR="00C33736">
              <w:rPr>
                <w:rFonts w:cs="Arial"/>
                <w:noProof/>
                <w:sz w:val="16"/>
                <w:szCs w:val="16"/>
              </w:rPr>
              <w:t>Andreas Theurer</w:t>
            </w:r>
            <w:r w:rsidR="00F92363">
              <w:rPr>
                <w:rFonts w:cs="Arial"/>
                <w:sz w:val="16"/>
                <w:szCs w:val="16"/>
              </w:rPr>
              <w:fldChar w:fldCharType="end"/>
            </w:r>
            <w:bookmarkEnd w:id="3"/>
          </w:p>
          <w:p w:rsidR="00FE399C" w:rsidRPr="00E7248C" w:rsidRDefault="00FE399C" w:rsidP="004D68C3">
            <w:pPr>
              <w:tabs>
                <w:tab w:val="left" w:pos="624"/>
              </w:tabs>
              <w:spacing w:line="240" w:lineRule="exact"/>
              <w:rPr>
                <w:rFonts w:cs="Arial"/>
                <w:sz w:val="16"/>
                <w:szCs w:val="16"/>
              </w:rPr>
            </w:pPr>
            <w:r w:rsidRPr="00E7248C">
              <w:rPr>
                <w:rFonts w:cs="Arial"/>
                <w:sz w:val="16"/>
                <w:szCs w:val="16"/>
              </w:rPr>
              <w:t>Telefon:</w:t>
            </w:r>
            <w:r w:rsidRPr="00E7248C">
              <w:rPr>
                <w:rFonts w:cs="Arial"/>
                <w:sz w:val="16"/>
                <w:szCs w:val="16"/>
              </w:rPr>
              <w:tab/>
            </w:r>
            <w:r>
              <w:rPr>
                <w:rFonts w:cs="Arial"/>
                <w:sz w:val="16"/>
                <w:szCs w:val="16"/>
              </w:rPr>
              <w:t>+43 (0)1 401 28</w:t>
            </w:r>
            <w:r w:rsidRPr="00E7248C">
              <w:rPr>
                <w:rFonts w:cs="Arial"/>
                <w:sz w:val="16"/>
                <w:szCs w:val="16"/>
              </w:rPr>
              <w:t>-</w:t>
            </w:r>
            <w:bookmarkStart w:id="4" w:name="Text6"/>
            <w:r w:rsidR="00F92363">
              <w:rPr>
                <w:rFonts w:cs="Arial"/>
                <w:sz w:val="16"/>
                <w:szCs w:val="16"/>
              </w:rPr>
              <w:fldChar w:fldCharType="begin">
                <w:ffData>
                  <w:name w:val="Text6"/>
                  <w:enabled/>
                  <w:calcOnExit w:val="0"/>
                  <w:textInput/>
                </w:ffData>
              </w:fldChar>
            </w:r>
            <w:r>
              <w:rPr>
                <w:rFonts w:cs="Arial"/>
                <w:sz w:val="16"/>
                <w:szCs w:val="16"/>
              </w:rPr>
              <w:instrText xml:space="preserve"> FORMTEXT </w:instrText>
            </w:r>
            <w:r w:rsidR="00F92363">
              <w:rPr>
                <w:rFonts w:cs="Arial"/>
                <w:sz w:val="16"/>
                <w:szCs w:val="16"/>
              </w:rPr>
            </w:r>
            <w:r w:rsidR="00F92363">
              <w:rPr>
                <w:rFonts w:cs="Arial"/>
                <w:sz w:val="16"/>
                <w:szCs w:val="16"/>
              </w:rPr>
              <w:fldChar w:fldCharType="separate"/>
            </w:r>
            <w:r w:rsidR="00C33736">
              <w:rPr>
                <w:rFonts w:cs="Arial"/>
                <w:sz w:val="16"/>
                <w:szCs w:val="16"/>
              </w:rPr>
              <w:t>6630</w:t>
            </w:r>
            <w:r w:rsidR="00F92363">
              <w:rPr>
                <w:rFonts w:cs="Arial"/>
                <w:sz w:val="16"/>
                <w:szCs w:val="16"/>
              </w:rPr>
              <w:fldChar w:fldCharType="end"/>
            </w:r>
            <w:bookmarkEnd w:id="4"/>
          </w:p>
          <w:p w:rsidR="00FE399C" w:rsidRPr="00CF1A9B" w:rsidRDefault="00FE399C" w:rsidP="004D68C3">
            <w:pPr>
              <w:tabs>
                <w:tab w:val="left" w:pos="624"/>
              </w:tabs>
              <w:spacing w:line="240" w:lineRule="exact"/>
              <w:rPr>
                <w:rFonts w:cs="Arial"/>
                <w:sz w:val="16"/>
                <w:szCs w:val="16"/>
                <w:lang w:val="en-US"/>
              </w:rPr>
            </w:pPr>
            <w:r w:rsidRPr="00CF1A9B">
              <w:rPr>
                <w:rFonts w:cs="Arial"/>
                <w:sz w:val="16"/>
                <w:szCs w:val="16"/>
                <w:lang w:val="en-US"/>
              </w:rPr>
              <w:t>Fax:</w:t>
            </w:r>
            <w:r w:rsidRPr="00CF1A9B">
              <w:rPr>
                <w:rFonts w:cs="Arial"/>
                <w:sz w:val="16"/>
                <w:szCs w:val="16"/>
                <w:lang w:val="en-US"/>
              </w:rPr>
              <w:tab/>
              <w:t>+43 (0)1 401 28-</w:t>
            </w:r>
            <w:bookmarkStart w:id="5" w:name="Text8"/>
            <w:r w:rsidR="00F92363">
              <w:rPr>
                <w:rFonts w:cs="Arial"/>
                <w:sz w:val="16"/>
                <w:szCs w:val="16"/>
              </w:rPr>
              <w:fldChar w:fldCharType="begin">
                <w:ffData>
                  <w:name w:val="Text8"/>
                  <w:enabled/>
                  <w:calcOnExit w:val="0"/>
                  <w:textInput/>
                </w:ffData>
              </w:fldChar>
            </w:r>
            <w:r w:rsidRPr="00CF1A9B">
              <w:rPr>
                <w:rFonts w:cs="Arial"/>
                <w:sz w:val="16"/>
                <w:szCs w:val="16"/>
                <w:lang w:val="en-US"/>
              </w:rPr>
              <w:instrText xml:space="preserve"> FORMTEXT </w:instrText>
            </w:r>
            <w:r w:rsidR="00F92363">
              <w:rPr>
                <w:rFonts w:cs="Arial"/>
                <w:sz w:val="16"/>
                <w:szCs w:val="16"/>
              </w:rPr>
            </w:r>
            <w:r w:rsidR="00F92363">
              <w:rPr>
                <w:rFonts w:cs="Arial"/>
                <w:sz w:val="16"/>
                <w:szCs w:val="16"/>
              </w:rPr>
              <w:fldChar w:fldCharType="separate"/>
            </w:r>
            <w:r w:rsidR="00C33736" w:rsidRPr="00CF1A9B">
              <w:rPr>
                <w:rFonts w:cs="Arial"/>
                <w:sz w:val="16"/>
                <w:szCs w:val="16"/>
                <w:lang w:val="en-US"/>
              </w:rPr>
              <w:t>996630</w:t>
            </w:r>
            <w:r w:rsidR="00F92363">
              <w:rPr>
                <w:rFonts w:cs="Arial"/>
                <w:sz w:val="16"/>
                <w:szCs w:val="16"/>
              </w:rPr>
              <w:fldChar w:fldCharType="end"/>
            </w:r>
            <w:bookmarkEnd w:id="5"/>
          </w:p>
          <w:bookmarkStart w:id="6" w:name="Text9"/>
          <w:p w:rsidR="00FE399C" w:rsidRPr="00CF1A9B" w:rsidRDefault="00F92363" w:rsidP="004D68C3">
            <w:pPr>
              <w:tabs>
                <w:tab w:val="center" w:pos="1899"/>
              </w:tabs>
              <w:spacing w:line="240" w:lineRule="exact"/>
              <w:rPr>
                <w:rFonts w:cs="Arial"/>
                <w:sz w:val="16"/>
                <w:szCs w:val="16"/>
                <w:lang w:val="en-US"/>
              </w:rPr>
            </w:pPr>
            <w:r>
              <w:rPr>
                <w:rFonts w:cs="Arial"/>
                <w:sz w:val="16"/>
                <w:szCs w:val="16"/>
              </w:rPr>
              <w:fldChar w:fldCharType="begin">
                <w:ffData>
                  <w:name w:val="Text9"/>
                  <w:enabled/>
                  <w:calcOnExit w:val="0"/>
                  <w:textInput/>
                </w:ffData>
              </w:fldChar>
            </w:r>
            <w:r w:rsidR="00644866" w:rsidRPr="00CF1A9B">
              <w:rPr>
                <w:rFonts w:cs="Arial"/>
                <w:sz w:val="16"/>
                <w:szCs w:val="16"/>
                <w:lang w:val="en-US"/>
              </w:rPr>
              <w:instrText xml:space="preserve"> FORMTEXT </w:instrText>
            </w:r>
            <w:r>
              <w:rPr>
                <w:rFonts w:cs="Arial"/>
                <w:sz w:val="16"/>
                <w:szCs w:val="16"/>
              </w:rPr>
            </w:r>
            <w:r>
              <w:rPr>
                <w:rFonts w:cs="Arial"/>
                <w:sz w:val="16"/>
                <w:szCs w:val="16"/>
              </w:rPr>
              <w:fldChar w:fldCharType="separate"/>
            </w:r>
            <w:r w:rsidR="00C33736" w:rsidRPr="00CF1A9B">
              <w:rPr>
                <w:rFonts w:cs="Arial"/>
                <w:sz w:val="16"/>
                <w:szCs w:val="16"/>
                <w:lang w:val="en-US"/>
              </w:rPr>
              <w:t>andreas.theurer</w:t>
            </w:r>
            <w:r>
              <w:rPr>
                <w:rFonts w:cs="Arial"/>
                <w:sz w:val="16"/>
                <w:szCs w:val="16"/>
              </w:rPr>
              <w:fldChar w:fldCharType="end"/>
            </w:r>
            <w:bookmarkEnd w:id="6"/>
            <w:r w:rsidR="00FE399C" w:rsidRPr="00CF1A9B">
              <w:rPr>
                <w:rFonts w:cs="Arial"/>
                <w:sz w:val="16"/>
                <w:szCs w:val="16"/>
                <w:lang w:val="en-US"/>
              </w:rPr>
              <w:t>@wienenergie</w:t>
            </w:r>
            <w:r w:rsidR="005051B8" w:rsidRPr="00CF1A9B">
              <w:rPr>
                <w:rFonts w:cs="Arial"/>
                <w:sz w:val="16"/>
                <w:szCs w:val="16"/>
                <w:lang w:val="en-US"/>
              </w:rPr>
              <w:t>-gasnetz</w:t>
            </w:r>
            <w:r w:rsidR="00FE399C" w:rsidRPr="00CF1A9B">
              <w:rPr>
                <w:rFonts w:cs="Arial"/>
                <w:sz w:val="16"/>
                <w:szCs w:val="16"/>
                <w:lang w:val="en-US"/>
              </w:rPr>
              <w:t>.at</w:t>
            </w:r>
          </w:p>
          <w:p w:rsidR="00FE399C" w:rsidRPr="00E7248C" w:rsidRDefault="00FE399C" w:rsidP="004D68C3">
            <w:pPr>
              <w:tabs>
                <w:tab w:val="center" w:pos="1899"/>
              </w:tabs>
              <w:spacing w:line="240" w:lineRule="exact"/>
              <w:rPr>
                <w:rFonts w:cs="Arial"/>
                <w:sz w:val="16"/>
                <w:szCs w:val="16"/>
              </w:rPr>
            </w:pPr>
            <w:r w:rsidRPr="00E7248C">
              <w:rPr>
                <w:rFonts w:cs="Arial"/>
                <w:sz w:val="16"/>
                <w:szCs w:val="16"/>
              </w:rPr>
              <w:t xml:space="preserve">Datum: </w:t>
            </w:r>
            <w:bookmarkStart w:id="7" w:name="Text10"/>
            <w:r w:rsidR="00F92363">
              <w:rPr>
                <w:rFonts w:cs="Arial"/>
                <w:sz w:val="16"/>
                <w:szCs w:val="16"/>
              </w:rPr>
              <w:fldChar w:fldCharType="begin">
                <w:ffData>
                  <w:name w:val="Text10"/>
                  <w:enabled/>
                  <w:calcOnExit w:val="0"/>
                  <w:textInput>
                    <w:type w:val="date"/>
                  </w:textInput>
                </w:ffData>
              </w:fldChar>
            </w:r>
            <w:r w:rsidR="00FA35B6">
              <w:rPr>
                <w:rFonts w:cs="Arial"/>
                <w:sz w:val="16"/>
                <w:szCs w:val="16"/>
              </w:rPr>
              <w:instrText xml:space="preserve"> FORMTEXT </w:instrText>
            </w:r>
            <w:r w:rsidR="00F92363">
              <w:rPr>
                <w:rFonts w:cs="Arial"/>
                <w:sz w:val="16"/>
                <w:szCs w:val="16"/>
              </w:rPr>
            </w:r>
            <w:r w:rsidR="00F92363">
              <w:rPr>
                <w:rFonts w:cs="Arial"/>
                <w:sz w:val="16"/>
                <w:szCs w:val="16"/>
              </w:rPr>
              <w:fldChar w:fldCharType="separate"/>
            </w:r>
            <w:r w:rsidR="00E362DD">
              <w:rPr>
                <w:rFonts w:cs="Arial"/>
                <w:noProof/>
                <w:sz w:val="16"/>
                <w:szCs w:val="16"/>
              </w:rPr>
              <w:t>26.11.2012</w:t>
            </w:r>
            <w:r w:rsidR="00F92363">
              <w:rPr>
                <w:rFonts w:cs="Arial"/>
                <w:sz w:val="16"/>
                <w:szCs w:val="16"/>
              </w:rPr>
              <w:fldChar w:fldCharType="end"/>
            </w:r>
            <w:bookmarkEnd w:id="7"/>
          </w:p>
          <w:p w:rsidR="004B1B20" w:rsidRDefault="004B1B20" w:rsidP="004D68C3">
            <w:pPr>
              <w:tabs>
                <w:tab w:val="center" w:pos="1899"/>
              </w:tabs>
              <w:spacing w:line="240" w:lineRule="exact"/>
              <w:rPr>
                <w:rFonts w:cs="Arial"/>
                <w:b/>
                <w:sz w:val="20"/>
                <w:szCs w:val="20"/>
              </w:rPr>
            </w:pPr>
          </w:p>
          <w:p w:rsidR="00FE399C" w:rsidRPr="005F153A" w:rsidRDefault="00FE399C" w:rsidP="004D68C3">
            <w:pPr>
              <w:tabs>
                <w:tab w:val="center" w:pos="1899"/>
              </w:tabs>
              <w:spacing w:line="240" w:lineRule="exact"/>
              <w:rPr>
                <w:rFonts w:cs="Arial"/>
                <w:b/>
                <w:sz w:val="20"/>
                <w:szCs w:val="20"/>
              </w:rPr>
            </w:pPr>
          </w:p>
        </w:tc>
      </w:tr>
      <w:tr w:rsidR="00FE399C">
        <w:trPr>
          <w:cantSplit/>
          <w:trHeight w:hRule="exact" w:val="284"/>
        </w:trPr>
        <w:tc>
          <w:tcPr>
            <w:tcW w:w="4536" w:type="dxa"/>
            <w:tcMar>
              <w:top w:w="0" w:type="dxa"/>
              <w:left w:w="0" w:type="dxa"/>
              <w:bottom w:w="0" w:type="dxa"/>
              <w:right w:w="0" w:type="dxa"/>
            </w:tcMar>
          </w:tcPr>
          <w:p w:rsidR="00FE399C" w:rsidRPr="005F153A" w:rsidRDefault="00FE399C" w:rsidP="004D68C3">
            <w:pPr>
              <w:rPr>
                <w:rFonts w:cs="Arial"/>
              </w:rPr>
            </w:pPr>
          </w:p>
        </w:tc>
        <w:tc>
          <w:tcPr>
            <w:tcW w:w="1021" w:type="dxa"/>
            <w:tcMar>
              <w:top w:w="0" w:type="dxa"/>
              <w:left w:w="0" w:type="dxa"/>
              <w:bottom w:w="0" w:type="dxa"/>
              <w:right w:w="0" w:type="dxa"/>
            </w:tcMar>
          </w:tcPr>
          <w:p w:rsidR="00FE399C" w:rsidRDefault="00FE399C" w:rsidP="004D68C3"/>
        </w:tc>
        <w:tc>
          <w:tcPr>
            <w:tcW w:w="4411" w:type="dxa"/>
            <w:tcMar>
              <w:top w:w="0" w:type="dxa"/>
              <w:left w:w="0" w:type="dxa"/>
              <w:bottom w:w="0" w:type="dxa"/>
              <w:right w:w="0" w:type="dxa"/>
            </w:tcMar>
          </w:tcPr>
          <w:p w:rsidR="00FE399C" w:rsidRPr="006C55EF" w:rsidRDefault="00FE399C" w:rsidP="004D68C3">
            <w:pPr>
              <w:tabs>
                <w:tab w:val="left" w:pos="1328"/>
              </w:tabs>
              <w:spacing w:line="240" w:lineRule="exact"/>
              <w:rPr>
                <w:rFonts w:cs="Arial"/>
                <w:b/>
              </w:rPr>
            </w:pPr>
            <w:r w:rsidRPr="006C55EF">
              <w:rPr>
                <w:rFonts w:cs="Arial"/>
                <w:b/>
              </w:rPr>
              <w:tab/>
            </w:r>
          </w:p>
        </w:tc>
      </w:tr>
    </w:tbl>
    <w:p w:rsidR="00FE399C" w:rsidRDefault="00FE399C" w:rsidP="00FE399C">
      <w:pPr>
        <w:sectPr w:rsidR="00FE399C" w:rsidSect="004D68C3">
          <w:headerReference w:type="default" r:id="rId8"/>
          <w:footerReference w:type="even" r:id="rId9"/>
          <w:footerReference w:type="default" r:id="rId10"/>
          <w:headerReference w:type="first" r:id="rId11"/>
          <w:footerReference w:type="first" r:id="rId12"/>
          <w:pgSz w:w="11906" w:h="16838" w:code="9"/>
          <w:pgMar w:top="2126" w:right="851" w:bottom="1191" w:left="1247" w:header="0" w:footer="0" w:gutter="0"/>
          <w:cols w:space="708"/>
          <w:titlePg/>
          <w:docGrid w:linePitch="360"/>
        </w:sectPr>
      </w:pPr>
    </w:p>
    <w:p w:rsidR="008349A6" w:rsidRDefault="008349A6"/>
    <w:p w:rsidR="00E362DD" w:rsidRPr="006A2861" w:rsidRDefault="00E362DD">
      <w:pPr>
        <w:rPr>
          <w:rFonts w:cs="Arial"/>
          <w:sz w:val="24"/>
          <w:szCs w:val="24"/>
        </w:rPr>
      </w:pPr>
      <w:r w:rsidRPr="006A2861">
        <w:rPr>
          <w:rFonts w:cs="Arial"/>
          <w:b/>
          <w:bCs/>
          <w:sz w:val="24"/>
          <w:szCs w:val="24"/>
        </w:rPr>
        <w:t xml:space="preserve">Stellungnahme zum Entwurf der IGMA-VO 2012 </w:t>
      </w:r>
    </w:p>
    <w:p w:rsidR="00E362DD" w:rsidRDefault="00E362DD">
      <w:pPr>
        <w:rPr>
          <w:rFonts w:cs="Arial"/>
          <w:sz w:val="24"/>
          <w:szCs w:val="24"/>
        </w:rPr>
      </w:pPr>
    </w:p>
    <w:p w:rsidR="00C33736" w:rsidRDefault="00C33736" w:rsidP="006A2861">
      <w:pPr>
        <w:spacing w:line="276" w:lineRule="auto"/>
        <w:rPr>
          <w:rFonts w:cs="Arial"/>
          <w:sz w:val="24"/>
          <w:szCs w:val="24"/>
        </w:rPr>
      </w:pPr>
    </w:p>
    <w:p w:rsidR="00C33736" w:rsidRDefault="00C33736" w:rsidP="006A2861">
      <w:pPr>
        <w:spacing w:line="276" w:lineRule="auto"/>
        <w:rPr>
          <w:rFonts w:cs="Arial"/>
          <w:sz w:val="24"/>
          <w:szCs w:val="24"/>
        </w:rPr>
      </w:pPr>
    </w:p>
    <w:p w:rsidR="00C33736" w:rsidRDefault="00C33736" w:rsidP="006A2861">
      <w:pPr>
        <w:spacing w:line="276" w:lineRule="auto"/>
        <w:rPr>
          <w:rFonts w:cs="Arial"/>
          <w:sz w:val="24"/>
          <w:szCs w:val="24"/>
        </w:rPr>
      </w:pPr>
    </w:p>
    <w:p w:rsidR="00C33736" w:rsidRDefault="00C33736" w:rsidP="006A2861">
      <w:pPr>
        <w:spacing w:line="276" w:lineRule="auto"/>
        <w:rPr>
          <w:rFonts w:cs="Arial"/>
          <w:sz w:val="24"/>
          <w:szCs w:val="24"/>
        </w:rPr>
      </w:pPr>
    </w:p>
    <w:p w:rsidR="006A2861" w:rsidRDefault="006A2861" w:rsidP="006A2861">
      <w:pPr>
        <w:spacing w:line="276" w:lineRule="auto"/>
        <w:rPr>
          <w:rFonts w:cs="Arial"/>
          <w:sz w:val="24"/>
          <w:szCs w:val="24"/>
        </w:rPr>
      </w:pPr>
      <w:r>
        <w:rPr>
          <w:rFonts w:cs="Arial"/>
          <w:sz w:val="24"/>
          <w:szCs w:val="24"/>
        </w:rPr>
        <w:t>Sehr geehrte Damen und Herren,</w:t>
      </w:r>
    </w:p>
    <w:p w:rsidR="006A2861" w:rsidRDefault="006A2861" w:rsidP="006A2861">
      <w:pPr>
        <w:spacing w:line="276" w:lineRule="auto"/>
        <w:rPr>
          <w:rFonts w:cs="Arial"/>
          <w:sz w:val="24"/>
          <w:szCs w:val="24"/>
        </w:rPr>
      </w:pPr>
    </w:p>
    <w:p w:rsidR="006A2861" w:rsidRPr="006A2861" w:rsidRDefault="006A2861" w:rsidP="006A2861">
      <w:pPr>
        <w:spacing w:line="276" w:lineRule="auto"/>
        <w:rPr>
          <w:rFonts w:cs="Arial"/>
          <w:sz w:val="24"/>
          <w:szCs w:val="24"/>
        </w:rPr>
      </w:pPr>
      <w:r>
        <w:rPr>
          <w:rFonts w:cs="Arial"/>
          <w:sz w:val="24"/>
          <w:szCs w:val="24"/>
        </w:rPr>
        <w:t>im Folgenden erlauben wir uns einige Überlegungen zu § 3 des Entwurfes der IGMA-VO zu übermitteln:</w:t>
      </w:r>
    </w:p>
    <w:p w:rsidR="00E362DD" w:rsidRPr="006A2861" w:rsidRDefault="00E362DD" w:rsidP="006A2861">
      <w:pPr>
        <w:spacing w:line="276" w:lineRule="auto"/>
        <w:rPr>
          <w:rFonts w:cs="Arial"/>
          <w:sz w:val="24"/>
          <w:szCs w:val="24"/>
        </w:rPr>
      </w:pPr>
    </w:p>
    <w:p w:rsidR="00E362DD" w:rsidRPr="006A2861" w:rsidRDefault="00E362DD" w:rsidP="006A2861">
      <w:pPr>
        <w:pStyle w:val="Listenabsatz"/>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3:</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In Ziffer 3 wird von einem intelligenten Messgerät zum einen gefordert, dass es Zählerstände in einem Intervall von 60 Minuten messen und speichern kann. Zum anderen hat es „zudem“ die Möglichkeit zu bieten, einen täglichen Zählerstand (06:00 Uhr) zu speichern und anzuzeigen. In den Erläuterungen zur Ziffer 5 wird festgehalten, dass die Geräte 24 Werte pro Tag, – unter Berücksichtigung der Speicherdauer von 60 Tagen (dazu unten) – also insgesamt 1440 Werte speichern können müssen. Nach den Bemerkungen zu Z 3 müssen die intelligenten Gasmessgeräte aber „zusätzlich“ zur Möglichkeit der Erfassung von 60</w:t>
      </w:r>
      <w:r w:rsidRPr="006A2861">
        <w:rPr>
          <w:rFonts w:cs="Arial"/>
          <w:sz w:val="24"/>
          <w:szCs w:val="24"/>
          <w:lang w:val="de-AT"/>
        </w:rPr>
        <w:noBreakHyphen/>
        <w:t>Minuten</w:t>
      </w:r>
      <w:r w:rsidRPr="006A2861">
        <w:rPr>
          <w:rFonts w:cs="Arial"/>
          <w:sz w:val="24"/>
          <w:szCs w:val="24"/>
          <w:lang w:val="de-AT"/>
        </w:rPr>
        <w:noBreakHyphen/>
        <w:t xml:space="preserve">Intervallen </w:t>
      </w:r>
      <w:r w:rsidRPr="006A2861">
        <w:rPr>
          <w:rFonts w:cs="Arial"/>
          <w:i/>
          <w:sz w:val="24"/>
          <w:szCs w:val="24"/>
          <w:lang w:val="de-AT"/>
        </w:rPr>
        <w:t xml:space="preserve">„einen Zählerstand zum </w:t>
      </w:r>
      <w:proofErr w:type="spellStart"/>
      <w:r w:rsidRPr="006A2861">
        <w:rPr>
          <w:rFonts w:cs="Arial"/>
          <w:i/>
          <w:sz w:val="24"/>
          <w:szCs w:val="24"/>
          <w:lang w:val="de-AT"/>
        </w:rPr>
        <w:t>Gastag</w:t>
      </w:r>
      <w:proofErr w:type="spellEnd"/>
      <w:r w:rsidRPr="006A2861">
        <w:rPr>
          <w:rFonts w:cs="Arial"/>
          <w:i/>
          <w:sz w:val="24"/>
          <w:szCs w:val="24"/>
          <w:lang w:val="de-AT"/>
        </w:rPr>
        <w:t xml:space="preserve"> pro Tag erfassen können (getrennte Register). Für beide Register gilt eine maximale Ablagedauer im Gerät von 60 Tagen“</w:t>
      </w:r>
      <w:r w:rsidRPr="006A2861">
        <w:rPr>
          <w:rFonts w:cs="Arial"/>
          <w:sz w:val="24"/>
          <w:szCs w:val="24"/>
          <w:lang w:val="de-AT"/>
        </w:rPr>
        <w:t xml:space="preserve">. Dies spricht dafür, dass der Zählerstand um 06:00 Uhr zweimal aufzuzeichnen ist. Dementsprechend müssten jedoch 59 bis 62 (je nach den entsprechenden, abgespeicherten Monaten) Werte zusätzlich im Zähler und damit insgesamt bis zu 1502 Werte gespeichert werden können. Es wird diesbezüglich um entsprechende Klarstellung ersucht. </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 xml:space="preserve">Die intelligenten Gasmessgeräte haben die Daten der maximal letzten 60 Tage im Gerät selbst abzulegen. In den Erläuterungen zu Ziffer 5 ist diesbezüglich festgehalten, dass eine Beschränkung der Speicherdauer auf 60 Tage </w:t>
      </w:r>
      <w:r w:rsidR="009174F8">
        <w:rPr>
          <w:rFonts w:cs="Arial"/>
          <w:sz w:val="24"/>
          <w:szCs w:val="24"/>
          <w:lang w:val="de-AT"/>
        </w:rPr>
        <w:t xml:space="preserve">sowie das Auslesen Unbefugter (Bsp. Mieterwechsel) </w:t>
      </w:r>
      <w:r w:rsidRPr="006A2861">
        <w:rPr>
          <w:rFonts w:cs="Arial"/>
          <w:sz w:val="24"/>
          <w:szCs w:val="24"/>
          <w:lang w:val="de-AT"/>
        </w:rPr>
        <w:t>aus Datenschutzgründen erforderlich sei. Zudem wird auf den aktuellen Vorschlag für eine Richtline des Europäischen Parlaments und des Rates zur Energieeffizienz Bezug genommen, nach der die Einführung monatlicher Verbrauchsrechnungen bzw. –Informationen gefordert werde. Im Hinblick auf mögliche Rechnungskontrollen und –</w:t>
      </w:r>
      <w:r w:rsidR="005D79B3" w:rsidRPr="006A2861">
        <w:rPr>
          <w:rFonts w:cs="Arial"/>
          <w:sz w:val="24"/>
          <w:szCs w:val="24"/>
          <w:lang w:val="de-AT"/>
        </w:rPr>
        <w:t>Korrekturen</w:t>
      </w:r>
      <w:r w:rsidRPr="006A2861">
        <w:rPr>
          <w:rFonts w:cs="Arial"/>
          <w:sz w:val="24"/>
          <w:szCs w:val="24"/>
          <w:lang w:val="de-AT"/>
        </w:rPr>
        <w:t xml:space="preserve"> des Kunden bzw. Verbrauchsinformationen erscheine daher dieses Speicherintervall vom 60 Tagen, sinnvoll.</w:t>
      </w:r>
    </w:p>
    <w:p w:rsidR="00C33736" w:rsidRDefault="00C33736" w:rsidP="006A2861">
      <w:pPr>
        <w:overflowPunct w:val="0"/>
        <w:autoSpaceDE w:val="0"/>
        <w:autoSpaceDN w:val="0"/>
        <w:adjustRightInd w:val="0"/>
        <w:spacing w:after="380" w:line="276" w:lineRule="auto"/>
        <w:jc w:val="both"/>
        <w:textAlignment w:val="baseline"/>
        <w:rPr>
          <w:rFonts w:cs="Arial"/>
          <w:sz w:val="24"/>
          <w:szCs w:val="24"/>
          <w:lang w:val="de-AT"/>
        </w:rPr>
      </w:pP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Zudem sei noch angemerkt, dass entgegen dem in den Erläuterungen angesprochenen Entwurf für eine neue Europäische Energieeffizienzrichtlinie, ihre – in der Zwischenzeit veröffentlichte – endgültige Version keine Forderung nach monatlicher Abrechnung aufstellt.</w:t>
      </w:r>
      <w:r w:rsidRPr="006A2861">
        <w:rPr>
          <w:rFonts w:cs="Arial"/>
          <w:sz w:val="24"/>
          <w:szCs w:val="24"/>
          <w:vertAlign w:val="superscript"/>
          <w:lang w:val="de-AT"/>
        </w:rPr>
        <w:footnoteReference w:id="1"/>
      </w:r>
      <w:r w:rsidRPr="006A2861">
        <w:rPr>
          <w:rFonts w:cs="Arial"/>
          <w:sz w:val="24"/>
          <w:szCs w:val="24"/>
          <w:lang w:val="de-AT"/>
        </w:rPr>
        <w:t xml:space="preserve"> </w:t>
      </w:r>
    </w:p>
    <w:p w:rsidR="00E362DD" w:rsidRPr="006A2861" w:rsidRDefault="00E362DD" w:rsidP="006A2861">
      <w:pPr>
        <w:pStyle w:val="Listenabsatz"/>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4:</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 xml:space="preserve">Nach der Konzeption der Z 4 sind die Messwerte, die nach 06:00 Uhr aufgezeichnet werden, also beispielsweise jener Wert um 07:00 Uhr am 1.1., bis spätestens 12.00 Uhr des 3.1. vom Netzbetreiber auszulesen. Nicht nachvollziehbar ist zunächst, weshalb der „Cut“ für die einmal tägliche Auslesung der Werte um 06:00 Uhr morgens erfolgt. Zudem passt die Regelung nicht mit der Verpflichtung des Netzbetreibers nach § 129 Abs 1 letzter Satz GWG zusammen, nach dem Netzbetreiber jenen Endverbrauchern, deren Verbrauch über ein intelligentes Messgerät gemessen wird, sämtliche Verbrauchsdaten spätestens einen Tag nach deren erstmaliger Verarbeitung im Internet kostenlos zur Verfügung zu stellen haben. Da aus datenschutzrechtlicher Sicht die erstmalige Verarbeitung bereits mit Speicherung der Daten im intelligenten Messgerät erfolgt, ist folglich den angesprochenen Endverbrauchern der zuvor als Beispiel herangezogene Messwerte von 07:00 des 1.1. bis spätestens 23.59 Uhr des 2.1. </w:t>
      </w:r>
      <w:r w:rsidR="006A2861">
        <w:rPr>
          <w:rFonts w:cs="Arial"/>
          <w:sz w:val="24"/>
          <w:szCs w:val="24"/>
          <w:lang w:val="de-AT"/>
        </w:rPr>
        <w:t xml:space="preserve">im </w:t>
      </w:r>
      <w:r w:rsidRPr="006A2861">
        <w:rPr>
          <w:rFonts w:cs="Arial"/>
          <w:sz w:val="24"/>
          <w:szCs w:val="24"/>
          <w:lang w:val="de-AT"/>
        </w:rPr>
        <w:t>Internet zur Verfügung zu stellen. Bis zu diesem Zeitpunkt müsste der Netzbetreiber jedoch nach dem Entwurf für die IGMA</w:t>
      </w:r>
      <w:r w:rsidRPr="006A2861">
        <w:rPr>
          <w:rFonts w:cs="Arial"/>
          <w:sz w:val="24"/>
          <w:szCs w:val="24"/>
          <w:lang w:val="de-AT"/>
        </w:rPr>
        <w:noBreakHyphen/>
        <w:t>VO 2012 die Daten noch nicht einmal ausgelesen haben. Es wird hier um Harmonisierung dieser beiden Regelungen ersucht.</w:t>
      </w:r>
    </w:p>
    <w:p w:rsidR="00E362DD" w:rsidRPr="006A2861" w:rsidRDefault="00E362DD" w:rsidP="006A2861">
      <w:pPr>
        <w:pStyle w:val="Listenabsatz"/>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5:</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Nach dieser Bestimmung müssen die Geräte ohne interne Speichermöglichkeit die Daten im Falle eines Ausfalls der Datenübertragung auch länger als 60 Tage speichern. Die Bestimmung enthält nämlich keine Angaben dazu, für welchen Zeitraum eine lückenlose Rekonstruktion möglich sein muss bzw. zu welchem Zeitpunkt diese zu erfolgen hat. Dies steht freilich in direktem Widerspruch zu datenschutzrechtlichen Anforderungen, insbesondere zur (expliziten) Bestimmung, dass die Daten nur für eine bestimmte Anzahl von Tagen im Gerät selbst abgelegt werden dürfen.</w:t>
      </w:r>
    </w:p>
    <w:p w:rsidR="00E362DD" w:rsidRPr="006A2861" w:rsidRDefault="00E362DD" w:rsidP="006A2861">
      <w:pPr>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7:</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Zur angeführten “Maximierung der Batterielebensdauer” ist Folgendes zu bedenken: Die Batterielebensdauer ist vor allem von der Art der Kommunikation abhängig. Bei einer permanent bidirektionalen Kommunikationsform können keine energiesparenden „Sleep</w:t>
      </w:r>
      <w:r w:rsidRPr="006A2861">
        <w:rPr>
          <w:rFonts w:cs="Arial"/>
          <w:sz w:val="24"/>
          <w:szCs w:val="24"/>
          <w:lang w:val="de-AT"/>
        </w:rPr>
        <w:noBreakHyphen/>
        <w:t>Phasen“ eingehalten werden. Dabei entsteht auch eine höhere Datendichte, die auch zu höherer Störungswahrscheinlichkeit und zu erhöhtem Energieverbrauch führt. Auch sind unterschiedliche klimatische Umgebungsbedingungen zu berücksichtigen, welche zu einer stärkeren Alterung der Batterie führen können. Es sollten daher den Erkenntnisse und den aus diesen entwickelten Lösungskonzepte für batteriebetriebene, intelligente Messgeräte aus M/441</w:t>
      </w:r>
      <w:r w:rsidRPr="006A2861">
        <w:rPr>
          <w:rFonts w:cs="Arial"/>
          <w:sz w:val="24"/>
          <w:szCs w:val="24"/>
          <w:lang w:val="de-AT"/>
        </w:rPr>
        <w:noBreakHyphen/>
        <w:t>CEN</w:t>
      </w:r>
      <w:r w:rsidRPr="006A2861">
        <w:rPr>
          <w:rFonts w:cs="Arial"/>
          <w:sz w:val="24"/>
          <w:szCs w:val="24"/>
          <w:lang w:val="de-AT"/>
        </w:rPr>
        <w:noBreakHyphen/>
        <w:t xml:space="preserve">TC 294 Rechnung getragen werden. Folglich sollten intelligente Messgeräte zwar grundsätzlich bidirektional kommunizieren können, eine solche </w:t>
      </w:r>
      <w:r w:rsidR="006A2861">
        <w:rPr>
          <w:rFonts w:cs="Arial"/>
          <w:sz w:val="24"/>
          <w:szCs w:val="24"/>
          <w:lang w:val="de-AT"/>
        </w:rPr>
        <w:t xml:space="preserve">Kommunikation </w:t>
      </w:r>
      <w:r w:rsidRPr="006A2861">
        <w:rPr>
          <w:rFonts w:cs="Arial"/>
          <w:sz w:val="24"/>
          <w:szCs w:val="24"/>
          <w:lang w:val="de-AT"/>
        </w:rPr>
        <w:t>jedoch n</w:t>
      </w:r>
      <w:r w:rsidR="006A2861">
        <w:rPr>
          <w:rFonts w:cs="Arial"/>
          <w:sz w:val="24"/>
          <w:szCs w:val="24"/>
          <w:lang w:val="de-AT"/>
        </w:rPr>
        <w:t xml:space="preserve">icht permanent, sondern nur </w:t>
      </w:r>
      <w:r w:rsidRPr="006A2861">
        <w:rPr>
          <w:rFonts w:cs="Arial"/>
          <w:sz w:val="24"/>
          <w:szCs w:val="24"/>
          <w:lang w:val="de-AT"/>
        </w:rPr>
        <w:t>bei Bedarf erfolgen. Dies soll sicherstellen, dass eine Batterielebensdauer von zumindest einer gesamten Eichperiode ermöglicht wird. Das entspricht auch der Energieeffizienz.</w:t>
      </w:r>
    </w:p>
    <w:p w:rsidR="00E362DD" w:rsidRPr="006A2861" w:rsidRDefault="00E362DD" w:rsidP="006A2861">
      <w:pPr>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9:</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Essentiell ist, dass Daten – sofern eine Datenspeicherung im Zähler durchgeführt werden muss – nur über eine gesicherte Datenverbindung des Zählers zugänglich sind und über diese ausgelesen werden können. Weder erforderlich noch zweckdienlich ist es jedoch, wenn die Kommunikation mit einem individuellen kundenbezogenen Schlüssel zu authentisieren und zu verschlüsseln ist. Ausreichend und wünschenswert ist ein gerätebezogener und somit kundenunabhängiger Schlüssel. Ein kundenabhängiger Schlüssel ist auch aus Sicht des Datenschutzrates – wie in einer Sitzung am 19.11.2012 bestätigt – aus datenschutzrech</w:t>
      </w:r>
      <w:r w:rsidR="00CF1A9B">
        <w:rPr>
          <w:rFonts w:cs="Arial"/>
          <w:sz w:val="24"/>
          <w:szCs w:val="24"/>
          <w:lang w:val="de-AT"/>
        </w:rPr>
        <w:t>t</w:t>
      </w:r>
      <w:r w:rsidRPr="006A2861">
        <w:rPr>
          <w:rFonts w:cs="Arial"/>
          <w:sz w:val="24"/>
          <w:szCs w:val="24"/>
          <w:lang w:val="de-AT"/>
        </w:rPr>
        <w:t>licher Sicht nicht erforderlich. Auch bei einem gerätebezogenen Schlüssel kann durch das Verteilen entsprechender Zugriffsberechtigungen sichergestellt werden, dass die Kunden (auch nach einem Eigentums- oder Besitzerwechsel) lediglich auf jene Daten Zugriff haben, zu deren Erhalt sie berechtigt sind.</w:t>
      </w:r>
    </w:p>
    <w:p w:rsidR="00E362DD" w:rsidRPr="006A2861" w:rsidRDefault="00E362DD" w:rsidP="006A2861">
      <w:pPr>
        <w:keepNext/>
        <w:numPr>
          <w:ilvl w:val="0"/>
          <w:numId w:val="3"/>
        </w:numPr>
        <w:overflowPunct w:val="0"/>
        <w:autoSpaceDE w:val="0"/>
        <w:autoSpaceDN w:val="0"/>
        <w:adjustRightInd w:val="0"/>
        <w:spacing w:before="500" w:after="440" w:line="276" w:lineRule="auto"/>
        <w:jc w:val="both"/>
        <w:textAlignment w:val="baseline"/>
        <w:outlineLvl w:val="0"/>
        <w:rPr>
          <w:rFonts w:cs="Arial"/>
          <w:b/>
          <w:kern w:val="28"/>
          <w:sz w:val="24"/>
          <w:szCs w:val="24"/>
          <w:u w:val="single"/>
          <w:lang w:val="de-AT"/>
        </w:rPr>
      </w:pPr>
      <w:r w:rsidRPr="006A2861">
        <w:rPr>
          <w:rFonts w:cs="Arial"/>
          <w:b/>
          <w:kern w:val="28"/>
          <w:sz w:val="24"/>
          <w:szCs w:val="24"/>
          <w:u w:val="single"/>
          <w:lang w:val="de-AT"/>
        </w:rPr>
        <w:t>Ad Z 10:</w:t>
      </w:r>
    </w:p>
    <w:p w:rsidR="00E362DD" w:rsidRPr="006A2861" w:rsidRDefault="00E362DD" w:rsidP="006A2861">
      <w:pPr>
        <w:overflowPunct w:val="0"/>
        <w:autoSpaceDE w:val="0"/>
        <w:autoSpaceDN w:val="0"/>
        <w:adjustRightInd w:val="0"/>
        <w:spacing w:after="380" w:line="276" w:lineRule="auto"/>
        <w:jc w:val="both"/>
        <w:textAlignment w:val="baseline"/>
        <w:rPr>
          <w:rFonts w:cs="Arial"/>
          <w:sz w:val="24"/>
          <w:szCs w:val="24"/>
          <w:lang w:val="de-AT"/>
        </w:rPr>
      </w:pPr>
      <w:r w:rsidRPr="006A2861">
        <w:rPr>
          <w:rFonts w:cs="Arial"/>
          <w:sz w:val="24"/>
          <w:szCs w:val="24"/>
          <w:lang w:val="de-AT"/>
        </w:rPr>
        <w:t>Aufgrund eichrechtlicher Vorgabe, der begrenzten zur Verfügung stehenden Bandbreite (z.B. Funkkanäle) für notwendige, gesicherte Verbindungen (TLS) für eine große Anzahl von Geräten bei gleichzeitigem Standardbetrieb sowie der Notwendigkeit eines Batteriebetriebes erscheint die Möglichkeit eines Software</w:t>
      </w:r>
      <w:r w:rsidRPr="006A2861">
        <w:rPr>
          <w:rFonts w:cs="Arial"/>
          <w:sz w:val="24"/>
          <w:szCs w:val="24"/>
          <w:lang w:val="de-AT"/>
        </w:rPr>
        <w:noBreakHyphen/>
        <w:t>Updates weder notwendig noch sinnvoll. Von dieser Mindestanforderung sollt</w:t>
      </w:r>
      <w:r w:rsidR="006A2861">
        <w:rPr>
          <w:rFonts w:cs="Arial"/>
          <w:sz w:val="24"/>
          <w:szCs w:val="24"/>
          <w:lang w:val="de-AT"/>
        </w:rPr>
        <w:t>e</w:t>
      </w:r>
      <w:r w:rsidRPr="006A2861">
        <w:rPr>
          <w:rFonts w:cs="Arial"/>
          <w:sz w:val="24"/>
          <w:szCs w:val="24"/>
          <w:lang w:val="de-AT"/>
        </w:rPr>
        <w:t xml:space="preserve"> somit Abstand genommen werden.</w:t>
      </w:r>
    </w:p>
    <w:p w:rsidR="00E362DD" w:rsidRPr="006A2861" w:rsidRDefault="00E362DD">
      <w:pPr>
        <w:rPr>
          <w:rFonts w:cs="Arial"/>
          <w:sz w:val="24"/>
          <w:szCs w:val="24"/>
        </w:rPr>
      </w:pPr>
    </w:p>
    <w:p w:rsidR="00C33736" w:rsidRDefault="00C33736" w:rsidP="00D61573">
      <w:pPr>
        <w:spacing w:line="276" w:lineRule="auto"/>
        <w:rPr>
          <w:rFonts w:cs="Arial"/>
          <w:sz w:val="24"/>
          <w:szCs w:val="24"/>
        </w:rPr>
      </w:pPr>
    </w:p>
    <w:p w:rsidR="00C33736" w:rsidRDefault="00C33736" w:rsidP="00D61573">
      <w:pPr>
        <w:spacing w:line="276" w:lineRule="auto"/>
        <w:rPr>
          <w:rFonts w:cs="Arial"/>
          <w:sz w:val="24"/>
          <w:szCs w:val="24"/>
        </w:rPr>
      </w:pPr>
    </w:p>
    <w:p w:rsidR="00C33736" w:rsidRDefault="00C33736" w:rsidP="00D61573">
      <w:pPr>
        <w:spacing w:line="276" w:lineRule="auto"/>
        <w:rPr>
          <w:rFonts w:cs="Arial"/>
          <w:sz w:val="24"/>
          <w:szCs w:val="24"/>
        </w:rPr>
      </w:pPr>
    </w:p>
    <w:p w:rsidR="00C33736" w:rsidRDefault="00C33736" w:rsidP="00D61573">
      <w:pPr>
        <w:spacing w:line="276" w:lineRule="auto"/>
        <w:rPr>
          <w:rFonts w:cs="Arial"/>
          <w:sz w:val="24"/>
          <w:szCs w:val="24"/>
        </w:rPr>
      </w:pPr>
    </w:p>
    <w:p w:rsidR="00D61573" w:rsidRPr="006A2861" w:rsidRDefault="00D61573" w:rsidP="00D61573">
      <w:pPr>
        <w:spacing w:line="276" w:lineRule="auto"/>
        <w:rPr>
          <w:rFonts w:cs="Arial"/>
          <w:sz w:val="24"/>
          <w:szCs w:val="24"/>
        </w:rPr>
      </w:pPr>
      <w:r w:rsidRPr="006A2861">
        <w:rPr>
          <w:rFonts w:cs="Arial"/>
          <w:sz w:val="24"/>
          <w:szCs w:val="24"/>
        </w:rPr>
        <w:t>Mit freundlichen Grüßen</w:t>
      </w:r>
    </w:p>
    <w:p w:rsidR="00D61573" w:rsidRPr="006A2861" w:rsidRDefault="00D61573" w:rsidP="00D61573">
      <w:pPr>
        <w:spacing w:line="276" w:lineRule="auto"/>
        <w:rPr>
          <w:rFonts w:cs="Arial"/>
          <w:sz w:val="24"/>
          <w:szCs w:val="24"/>
        </w:rPr>
      </w:pPr>
    </w:p>
    <w:p w:rsidR="00D61573" w:rsidRPr="006A2861" w:rsidRDefault="00D61573" w:rsidP="00D61573">
      <w:pPr>
        <w:spacing w:line="276" w:lineRule="auto"/>
        <w:rPr>
          <w:rFonts w:cs="Arial"/>
          <w:sz w:val="24"/>
          <w:szCs w:val="24"/>
        </w:rPr>
      </w:pPr>
      <w:r w:rsidRPr="006A2861">
        <w:rPr>
          <w:rFonts w:cs="Arial"/>
          <w:sz w:val="24"/>
          <w:szCs w:val="24"/>
        </w:rPr>
        <w:t>Wien Energie Gasnetz GmbH</w:t>
      </w:r>
    </w:p>
    <w:p w:rsidR="00D61573" w:rsidRPr="006A2861" w:rsidRDefault="00D61573" w:rsidP="00D61573">
      <w:pPr>
        <w:spacing w:line="276" w:lineRule="auto"/>
        <w:rPr>
          <w:rFonts w:cs="Arial"/>
          <w:sz w:val="24"/>
          <w:szCs w:val="24"/>
        </w:rPr>
      </w:pPr>
    </w:p>
    <w:p w:rsidR="00D61573" w:rsidRDefault="00D61573" w:rsidP="00D61573">
      <w:pPr>
        <w:spacing w:line="276" w:lineRule="auto"/>
        <w:rPr>
          <w:rFonts w:cs="Arial"/>
        </w:rPr>
      </w:pPr>
    </w:p>
    <w:p w:rsidR="00D61573" w:rsidRDefault="00D61573" w:rsidP="00D61573">
      <w:pPr>
        <w:spacing w:line="276" w:lineRule="auto"/>
        <w:rPr>
          <w:rFonts w:cs="Arial"/>
        </w:rPr>
      </w:pPr>
    </w:p>
    <w:p w:rsidR="00D61573" w:rsidRDefault="00D61573" w:rsidP="00D61573">
      <w:pPr>
        <w:spacing w:line="276" w:lineRule="auto"/>
        <w:rPr>
          <w:rFonts w:cs="Arial"/>
        </w:rPr>
      </w:pPr>
    </w:p>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p w:rsidR="008349A6" w:rsidRDefault="008349A6"/>
    <w:sectPr w:rsidR="008349A6" w:rsidSect="004D68C3">
      <w:headerReference w:type="default" r:id="rId13"/>
      <w:footerReference w:type="even" r:id="rId14"/>
      <w:footerReference w:type="default" r:id="rId15"/>
      <w:headerReference w:type="first" r:id="rId16"/>
      <w:footerReference w:type="first" r:id="rId17"/>
      <w:type w:val="continuous"/>
      <w:pgSz w:w="11906" w:h="16838" w:code="9"/>
      <w:pgMar w:top="2126" w:right="851" w:bottom="1191" w:left="1247" w:header="0" w:footer="0"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DDF" w:rsidRDefault="00556DDF">
      <w:r>
        <w:separator/>
      </w:r>
    </w:p>
  </w:endnote>
  <w:endnote w:type="continuationSeparator" w:id="0">
    <w:p w:rsidR="00556DDF" w:rsidRDefault="0055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rsidP="004D68C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E362DD" w:rsidRDefault="00E362DD" w:rsidP="004D68C3">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rsidP="004D68C3">
    <w:pPr>
      <w:pStyle w:val="Fuzeile"/>
      <w:framePr w:w="2835" w:h="284" w:hRule="exact" w:wrap="around" w:vAnchor="page" w:hAnchor="page" w:x="8393" w:y="15962"/>
      <w:jc w:val="right"/>
      <w:rPr>
        <w:rStyle w:val="Seitenzahl"/>
      </w:rPr>
    </w:pPr>
    <w:r>
      <w:rPr>
        <w:rStyle w:val="Seitenzahl"/>
      </w:rPr>
      <w:t xml:space="preserve">Seite </w:t>
    </w: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rsidR="00E362DD" w:rsidRDefault="00E362DD" w:rsidP="004D68C3">
    <w:pPr>
      <w:pStyle w:val="Fuzeil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bookmarkStart w:id="8" w:name="OLE_LINK9"/>
    <w:bookmarkStart w:id="9" w:name="OLE_LINK10"/>
    <w:r>
      <w:rPr>
        <w:rFonts w:cs="Arial"/>
        <w:sz w:val="15"/>
        <w:szCs w:val="15"/>
      </w:rPr>
      <w:tab/>
    </w:r>
    <w:r>
      <w:rPr>
        <w:rFonts w:cs="Arial"/>
        <w:sz w:val="15"/>
        <w:szCs w:val="15"/>
      </w:rPr>
      <w:tab/>
      <w:t>Bankverbindung:</w:t>
    </w:r>
  </w:p>
  <w:p w:rsidR="00E362DD"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r>
      <w:rPr>
        <w:rFonts w:cs="Arial"/>
        <w:sz w:val="15"/>
        <w:szCs w:val="15"/>
      </w:rPr>
      <w:tab/>
    </w:r>
    <w:r>
      <w:rPr>
        <w:rFonts w:cs="Arial"/>
        <w:sz w:val="15"/>
        <w:szCs w:val="15"/>
      </w:rPr>
      <w:tab/>
    </w:r>
    <w:r w:rsidRPr="00B11105">
      <w:rPr>
        <w:rFonts w:cs="Arial"/>
        <w:sz w:val="15"/>
        <w:szCs w:val="15"/>
      </w:rPr>
      <w:t>UniCredit Bank Austria AG</w:t>
    </w:r>
  </w:p>
  <w:p w:rsidR="00E362DD" w:rsidRPr="00B63E48"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r w:rsidRPr="00B63E48">
      <w:rPr>
        <w:rFonts w:cs="Arial"/>
        <w:sz w:val="15"/>
        <w:szCs w:val="15"/>
      </w:rPr>
      <w:t>W</w:t>
    </w:r>
    <w:r>
      <w:rPr>
        <w:rFonts w:cs="Arial"/>
        <w:sz w:val="15"/>
        <w:szCs w:val="15"/>
      </w:rPr>
      <w:t>ien</w:t>
    </w:r>
    <w:r w:rsidRPr="00B63E48">
      <w:rPr>
        <w:rFonts w:cs="Arial"/>
        <w:sz w:val="15"/>
        <w:szCs w:val="15"/>
      </w:rPr>
      <w:t xml:space="preserve"> E</w:t>
    </w:r>
    <w:r>
      <w:rPr>
        <w:rFonts w:cs="Arial"/>
        <w:sz w:val="15"/>
        <w:szCs w:val="15"/>
      </w:rPr>
      <w:t>nergie</w:t>
    </w:r>
    <w:r w:rsidRPr="00B63E48">
      <w:rPr>
        <w:rFonts w:cs="Arial"/>
        <w:sz w:val="15"/>
        <w:szCs w:val="15"/>
      </w:rPr>
      <w:t xml:space="preserve"> Gasnetz GmbH</w:t>
    </w:r>
    <w:r>
      <w:rPr>
        <w:rFonts w:cs="Arial"/>
        <w:sz w:val="15"/>
        <w:szCs w:val="15"/>
      </w:rPr>
      <w:tab/>
    </w:r>
    <w:r w:rsidRPr="00B63E48">
      <w:rPr>
        <w:rFonts w:cs="Arial"/>
        <w:sz w:val="15"/>
        <w:szCs w:val="15"/>
      </w:rPr>
      <w:t>FN 174297w</w:t>
    </w:r>
    <w:r>
      <w:rPr>
        <w:rFonts w:cs="Arial"/>
        <w:sz w:val="15"/>
        <w:szCs w:val="15"/>
      </w:rPr>
      <w:tab/>
    </w:r>
    <w:r w:rsidRPr="00B63E48">
      <w:rPr>
        <w:rFonts w:cs="Arial"/>
        <w:sz w:val="15"/>
        <w:szCs w:val="15"/>
      </w:rPr>
      <w:t>Kto. Nr. 696 216 100</w:t>
    </w:r>
    <w:bookmarkEnd w:id="8"/>
    <w:bookmarkEnd w:id="9"/>
  </w:p>
  <w:p w:rsidR="00E362DD" w:rsidRPr="00B63E48"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r w:rsidRPr="00B63E48">
      <w:rPr>
        <w:rFonts w:cs="Arial"/>
        <w:sz w:val="15"/>
        <w:szCs w:val="15"/>
      </w:rPr>
      <w:t>Erdbergstraße 236 │1110 Wien</w:t>
    </w:r>
    <w:r w:rsidRPr="00B63E48">
      <w:rPr>
        <w:rFonts w:cs="Arial"/>
        <w:sz w:val="15"/>
        <w:szCs w:val="15"/>
      </w:rPr>
      <w:tab/>
      <w:t>Handelsgericht Wien</w:t>
    </w:r>
    <w:r>
      <w:rPr>
        <w:rFonts w:cs="Arial"/>
        <w:sz w:val="15"/>
        <w:szCs w:val="15"/>
      </w:rPr>
      <w:tab/>
    </w:r>
    <w:r w:rsidRPr="00B63E48">
      <w:rPr>
        <w:rFonts w:cs="Arial"/>
        <w:sz w:val="15"/>
        <w:szCs w:val="15"/>
      </w:rPr>
      <w:t>BLZ 12000</w:t>
    </w:r>
  </w:p>
  <w:p w:rsidR="00E362DD" w:rsidRPr="00B63E48"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r>
      <w:rPr>
        <w:rFonts w:cs="Arial"/>
        <w:sz w:val="15"/>
        <w:szCs w:val="15"/>
      </w:rPr>
      <w:t>Postfach 422</w:t>
    </w:r>
    <w:r w:rsidRPr="00B63E48">
      <w:rPr>
        <w:rFonts w:cs="Arial"/>
        <w:sz w:val="15"/>
        <w:szCs w:val="15"/>
      </w:rPr>
      <w:tab/>
      <w:t>DVR-Nr. 0992747</w:t>
    </w:r>
    <w:r>
      <w:rPr>
        <w:rFonts w:cs="Arial"/>
        <w:sz w:val="15"/>
        <w:szCs w:val="15"/>
      </w:rPr>
      <w:tab/>
    </w:r>
    <w:r w:rsidRPr="00B63E48">
      <w:rPr>
        <w:rFonts w:cs="Arial"/>
        <w:sz w:val="15"/>
        <w:szCs w:val="15"/>
      </w:rPr>
      <w:t>IBAN AT82 1200 0006 9621 6100</w:t>
    </w:r>
  </w:p>
  <w:p w:rsidR="00E362DD" w:rsidRPr="00D4391F" w:rsidRDefault="00E362DD" w:rsidP="00BC1092">
    <w:pPr>
      <w:pStyle w:val="Fuzeile"/>
      <w:framePr w:w="10455" w:hSpace="141" w:wrap="around" w:vAnchor="text" w:hAnchor="page" w:x="702" w:y="-1672"/>
      <w:tabs>
        <w:tab w:val="clear" w:pos="4536"/>
        <w:tab w:val="clear" w:pos="9072"/>
        <w:tab w:val="left" w:pos="2520"/>
        <w:tab w:val="left" w:pos="4320"/>
      </w:tabs>
      <w:rPr>
        <w:rFonts w:cs="Arial"/>
        <w:sz w:val="15"/>
        <w:szCs w:val="15"/>
      </w:rPr>
    </w:pPr>
    <w:r w:rsidRPr="00B63E48">
      <w:rPr>
        <w:rFonts w:cs="Arial"/>
        <w:sz w:val="15"/>
        <w:szCs w:val="15"/>
      </w:rPr>
      <w:t>Telefon: +43 (0)1 401</w:t>
    </w:r>
    <w:r>
      <w:rPr>
        <w:rFonts w:cs="Arial"/>
        <w:sz w:val="15"/>
        <w:szCs w:val="15"/>
      </w:rPr>
      <w:t xml:space="preserve"> </w:t>
    </w:r>
    <w:r w:rsidRPr="00B63E48">
      <w:rPr>
        <w:rFonts w:cs="Arial"/>
        <w:sz w:val="15"/>
        <w:szCs w:val="15"/>
      </w:rPr>
      <w:t>28-0</w:t>
    </w:r>
    <w:r w:rsidRPr="00B63E48">
      <w:rPr>
        <w:rFonts w:cs="Arial"/>
        <w:sz w:val="15"/>
        <w:szCs w:val="15"/>
      </w:rPr>
      <w:tab/>
      <w:t>UID-Nr. ATU45459800</w:t>
    </w:r>
    <w:r w:rsidRPr="00B63E48">
      <w:rPr>
        <w:rFonts w:cs="Arial"/>
        <w:sz w:val="15"/>
        <w:szCs w:val="15"/>
      </w:rPr>
      <w:tab/>
      <w:t>BIC B</w:t>
    </w:r>
    <w:r>
      <w:rPr>
        <w:rFonts w:cs="Arial"/>
        <w:sz w:val="15"/>
        <w:szCs w:val="15"/>
      </w:rPr>
      <w:t>KAUATWW</w:t>
    </w:r>
    <w:r>
      <w:rPr>
        <w:rFonts w:cs="Arial"/>
        <w:sz w:val="15"/>
        <w:szCs w:val="15"/>
      </w:rPr>
      <w:tab/>
    </w:r>
    <w:r>
      <w:rPr>
        <w:rFonts w:cs="Arial"/>
        <w:sz w:val="15"/>
        <w:szCs w:val="15"/>
      </w:rPr>
      <w:tab/>
    </w:r>
    <w:r>
      <w:rPr>
        <w:rFonts w:cs="Arial"/>
        <w:sz w:val="15"/>
        <w:szCs w:val="15"/>
      </w:rPr>
      <w:tab/>
      <w:t xml:space="preserve">                                  w</w:t>
    </w:r>
    <w:r w:rsidRPr="00722061">
      <w:rPr>
        <w:rFonts w:cs="Arial"/>
        <w:sz w:val="15"/>
        <w:szCs w:val="15"/>
      </w:rPr>
      <w:t>ww.wienenergie</w:t>
    </w:r>
    <w:r>
      <w:rPr>
        <w:rFonts w:cs="Arial"/>
        <w:sz w:val="15"/>
        <w:szCs w:val="15"/>
      </w:rPr>
      <w:t>.at/gasnetz</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rsidP="004D68C3">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E362DD" w:rsidRDefault="00E362DD" w:rsidP="004D68C3">
    <w:pPr>
      <w:pStyle w:val="Fuzeile"/>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rsidP="004D68C3">
    <w:pPr>
      <w:pStyle w:val="Fuzeile"/>
      <w:framePr w:w="2835" w:h="284" w:hRule="exact" w:wrap="around" w:vAnchor="page" w:hAnchor="page" w:x="8393" w:y="15962"/>
      <w:jc w:val="right"/>
      <w:rPr>
        <w:rStyle w:val="Seitenzahl"/>
      </w:rPr>
    </w:pPr>
    <w:r>
      <w:rPr>
        <w:rStyle w:val="Seitenzahl"/>
      </w:rPr>
      <w:t xml:space="preserve">Seite </w:t>
    </w:r>
    <w:r>
      <w:rPr>
        <w:rStyle w:val="Seitenzahl"/>
      </w:rPr>
      <w:fldChar w:fldCharType="begin"/>
    </w:r>
    <w:r>
      <w:rPr>
        <w:rStyle w:val="Seitenzahl"/>
      </w:rPr>
      <w:instrText xml:space="preserve">PAGE  </w:instrText>
    </w:r>
    <w:r>
      <w:rPr>
        <w:rStyle w:val="Seitenzahl"/>
      </w:rPr>
      <w:fldChar w:fldCharType="separate"/>
    </w:r>
    <w:r w:rsidR="006602C5">
      <w:rPr>
        <w:rStyle w:val="Seitenzahl"/>
        <w:noProof/>
      </w:rPr>
      <w:t>3</w:t>
    </w:r>
    <w:r>
      <w:rPr>
        <w:rStyle w:val="Seitenzahl"/>
      </w:rPr>
      <w:fldChar w:fldCharType="end"/>
    </w:r>
  </w:p>
  <w:p w:rsidR="00E362DD" w:rsidRDefault="00E362DD" w:rsidP="004D68C3">
    <w:pPr>
      <w:pStyle w:val="Fuzeile"/>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Pr="00154294" w:rsidRDefault="00E362DD">
    <w:pPr>
      <w:pStyle w:val="Fuzeile"/>
      <w:rPr>
        <w:rFonts w:eastAsia="MS Mincho" w:cs="Arial"/>
        <w:sz w:val="14"/>
        <w:szCs w:val="14"/>
      </w:rPr>
    </w:pPr>
    <w:r>
      <w:rPr>
        <w:noProof/>
        <w:lang w:val="de-AT" w:eastAsia="de-AT"/>
      </w:rPr>
      <mc:AlternateContent>
        <mc:Choice Requires="wps">
          <w:drawing>
            <wp:anchor distT="0" distB="0" distL="114300" distR="114300" simplePos="0" relativeHeight="251659264" behindDoc="0" locked="0" layoutInCell="1" allowOverlap="1">
              <wp:simplePos x="0" y="0"/>
              <wp:positionH relativeFrom="page">
                <wp:posOffset>431800</wp:posOffset>
              </wp:positionH>
              <wp:positionV relativeFrom="page">
                <wp:posOffset>9508490</wp:posOffset>
              </wp:positionV>
              <wp:extent cx="6696075" cy="602615"/>
              <wp:effectExtent l="3175" t="2540" r="0" b="4445"/>
              <wp:wrapTopAndBottom/>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6075" cy="602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2DD" w:rsidRPr="001C3898" w:rsidRDefault="00E362DD" w:rsidP="004D68C3">
                          <w:pPr>
                            <w:pStyle w:val="Fuzeile"/>
                            <w:tabs>
                              <w:tab w:val="clear" w:pos="4536"/>
                              <w:tab w:val="clear" w:pos="9072"/>
                              <w:tab w:val="left" w:pos="2483"/>
                              <w:tab w:val="left" w:pos="4253"/>
                              <w:tab w:val="right" w:pos="10546"/>
                            </w:tabs>
                            <w:spacing w:line="180" w:lineRule="exact"/>
                            <w:rPr>
                              <w:rFonts w:cs="Arial"/>
                              <w:spacing w:val="2"/>
                              <w:sz w:val="15"/>
                              <w:szCs w:val="15"/>
                            </w:rPr>
                          </w:pPr>
                          <w:r w:rsidRPr="001C3898">
                            <w:rPr>
                              <w:rFonts w:cs="Arial"/>
                              <w:spacing w:val="2"/>
                              <w:sz w:val="15"/>
                              <w:szCs w:val="15"/>
                            </w:rPr>
                            <w:t>Wiener Stadtwerke Holding AG</w:t>
                          </w:r>
                          <w:r w:rsidRPr="001C3898">
                            <w:rPr>
                              <w:rFonts w:cs="Arial"/>
                              <w:spacing w:val="2"/>
                              <w:sz w:val="15"/>
                              <w:szCs w:val="15"/>
                            </w:rPr>
                            <w:tab/>
                            <w:t>FN 127783t</w:t>
                          </w:r>
                          <w:r w:rsidRPr="001C3898">
                            <w:rPr>
                              <w:rFonts w:cs="Arial"/>
                              <w:spacing w:val="2"/>
                              <w:sz w:val="15"/>
                              <w:szCs w:val="15"/>
                            </w:rPr>
                            <w:tab/>
                            <w:t>Bankverbindung:</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cs="Arial"/>
                              <w:spacing w:val="2"/>
                              <w:sz w:val="15"/>
                              <w:szCs w:val="15"/>
                            </w:rPr>
                            <w:t xml:space="preserve">A-1011 Wien </w:t>
                          </w:r>
                          <w:r w:rsidRPr="001C3898">
                            <w:rPr>
                              <w:rFonts w:eastAsia="MS Mincho" w:cs="Arial"/>
                              <w:spacing w:val="2"/>
                              <w:sz w:val="15"/>
                              <w:szCs w:val="15"/>
                            </w:rPr>
                            <w:t>| Schottenring 30</w:t>
                          </w:r>
                          <w:r w:rsidRPr="001C3898">
                            <w:rPr>
                              <w:rFonts w:eastAsia="MS Mincho" w:cs="Arial"/>
                              <w:spacing w:val="2"/>
                              <w:sz w:val="15"/>
                              <w:szCs w:val="15"/>
                            </w:rPr>
                            <w:tab/>
                            <w:t>Handelsgericht Wien</w:t>
                          </w:r>
                          <w:r w:rsidRPr="001C3898">
                            <w:rPr>
                              <w:rFonts w:eastAsia="MS Mincho" w:cs="Arial"/>
                              <w:spacing w:val="2"/>
                              <w:sz w:val="15"/>
                              <w:szCs w:val="15"/>
                            </w:rPr>
                            <w:tab/>
                            <w:t>Bank Austria</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eastAsia="MS Mincho" w:cs="Arial"/>
                              <w:spacing w:val="2"/>
                              <w:sz w:val="15"/>
                              <w:szCs w:val="15"/>
                            </w:rPr>
                            <w:t>Postfach 163</w:t>
                          </w:r>
                          <w:r w:rsidRPr="001C3898">
                            <w:rPr>
                              <w:rFonts w:eastAsia="MS Mincho" w:cs="Arial"/>
                              <w:spacing w:val="2"/>
                              <w:sz w:val="15"/>
                              <w:szCs w:val="15"/>
                            </w:rPr>
                            <w:tab/>
                            <w:t>DVR 0992721</w:t>
                          </w:r>
                          <w:r w:rsidRPr="001C3898">
                            <w:rPr>
                              <w:rFonts w:eastAsia="MS Mincho" w:cs="Arial"/>
                              <w:spacing w:val="2"/>
                              <w:sz w:val="15"/>
                              <w:szCs w:val="15"/>
                            </w:rPr>
                            <w:tab/>
                            <w:t>Kto.Nr. 414 000 000</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eastAsia="MS Mincho" w:cs="Arial"/>
                              <w:spacing w:val="2"/>
                              <w:sz w:val="15"/>
                              <w:szCs w:val="15"/>
                            </w:rPr>
                            <w:t>Telefon: +43 1 531 23-0</w:t>
                          </w:r>
                          <w:r w:rsidRPr="001C3898">
                            <w:rPr>
                              <w:rFonts w:eastAsia="MS Mincho" w:cs="Arial"/>
                              <w:spacing w:val="2"/>
                              <w:sz w:val="15"/>
                              <w:szCs w:val="15"/>
                            </w:rPr>
                            <w:tab/>
                            <w:t>UID ATU38309200</w:t>
                          </w:r>
                          <w:r w:rsidRPr="001C3898">
                            <w:rPr>
                              <w:rFonts w:eastAsia="MS Mincho" w:cs="Arial"/>
                              <w:spacing w:val="2"/>
                              <w:sz w:val="15"/>
                              <w:szCs w:val="15"/>
                            </w:rPr>
                            <w:tab/>
                            <w:t>BLZ 20151</w:t>
                          </w:r>
                          <w:r w:rsidRPr="001C3898">
                            <w:rPr>
                              <w:rFonts w:eastAsia="MS Mincho" w:cs="Arial"/>
                              <w:spacing w:val="2"/>
                              <w:sz w:val="15"/>
                              <w:szCs w:val="15"/>
                            </w:rPr>
                            <w:tab/>
                            <w:t>www.wienerstadtwerke.at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34pt;margin-top:748.7pt;width:527.25pt;height:47.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" filled="f" stroked="f">
              <v:textbox inset="0,0,0,0">
                <w:txbxContent>
                  <w:p w:rsidR="00E362DD" w:rsidRPr="001C3898" w:rsidRDefault="00E362DD" w:rsidP="004D68C3">
                    <w:pPr>
                      <w:pStyle w:val="Fuzeile"/>
                      <w:tabs>
                        <w:tab w:val="clear" w:pos="4536"/>
                        <w:tab w:val="clear" w:pos="9072"/>
                        <w:tab w:val="left" w:pos="2483"/>
                        <w:tab w:val="left" w:pos="4253"/>
                        <w:tab w:val="right" w:pos="10546"/>
                      </w:tabs>
                      <w:spacing w:line="180" w:lineRule="exact"/>
                      <w:rPr>
                        <w:rFonts w:cs="Arial"/>
                        <w:spacing w:val="2"/>
                        <w:sz w:val="15"/>
                        <w:szCs w:val="15"/>
                      </w:rPr>
                    </w:pPr>
                    <w:r w:rsidRPr="001C3898">
                      <w:rPr>
                        <w:rFonts w:cs="Arial"/>
                        <w:spacing w:val="2"/>
                        <w:sz w:val="15"/>
                        <w:szCs w:val="15"/>
                      </w:rPr>
                      <w:t>Wiener Stadtwerke Holding AG</w:t>
                    </w:r>
                    <w:r w:rsidRPr="001C3898">
                      <w:rPr>
                        <w:rFonts w:cs="Arial"/>
                        <w:spacing w:val="2"/>
                        <w:sz w:val="15"/>
                        <w:szCs w:val="15"/>
                      </w:rPr>
                      <w:tab/>
                      <w:t>FN 127783t</w:t>
                    </w:r>
                    <w:r w:rsidRPr="001C3898">
                      <w:rPr>
                        <w:rFonts w:cs="Arial"/>
                        <w:spacing w:val="2"/>
                        <w:sz w:val="15"/>
                        <w:szCs w:val="15"/>
                      </w:rPr>
                      <w:tab/>
                      <w:t>Bankverbindung:</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cs="Arial"/>
                        <w:spacing w:val="2"/>
                        <w:sz w:val="15"/>
                        <w:szCs w:val="15"/>
                      </w:rPr>
                      <w:t xml:space="preserve">A-1011 Wien </w:t>
                    </w:r>
                    <w:r w:rsidRPr="001C3898">
                      <w:rPr>
                        <w:rFonts w:eastAsia="MS Mincho" w:cs="Arial"/>
                        <w:spacing w:val="2"/>
                        <w:sz w:val="15"/>
                        <w:szCs w:val="15"/>
                      </w:rPr>
                      <w:t>| Schottenring 30</w:t>
                    </w:r>
                    <w:r w:rsidRPr="001C3898">
                      <w:rPr>
                        <w:rFonts w:eastAsia="MS Mincho" w:cs="Arial"/>
                        <w:spacing w:val="2"/>
                        <w:sz w:val="15"/>
                        <w:szCs w:val="15"/>
                      </w:rPr>
                      <w:tab/>
                      <w:t>Handelsgericht Wien</w:t>
                    </w:r>
                    <w:r w:rsidRPr="001C3898">
                      <w:rPr>
                        <w:rFonts w:eastAsia="MS Mincho" w:cs="Arial"/>
                        <w:spacing w:val="2"/>
                        <w:sz w:val="15"/>
                        <w:szCs w:val="15"/>
                      </w:rPr>
                      <w:tab/>
                      <w:t>Bank Austria</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eastAsia="MS Mincho" w:cs="Arial"/>
                        <w:spacing w:val="2"/>
                        <w:sz w:val="15"/>
                        <w:szCs w:val="15"/>
                      </w:rPr>
                      <w:t>Postfach 163</w:t>
                    </w:r>
                    <w:r w:rsidRPr="001C3898">
                      <w:rPr>
                        <w:rFonts w:eastAsia="MS Mincho" w:cs="Arial"/>
                        <w:spacing w:val="2"/>
                        <w:sz w:val="15"/>
                        <w:szCs w:val="15"/>
                      </w:rPr>
                      <w:tab/>
                      <w:t>DVR 0992721</w:t>
                    </w:r>
                    <w:r w:rsidRPr="001C3898">
                      <w:rPr>
                        <w:rFonts w:eastAsia="MS Mincho" w:cs="Arial"/>
                        <w:spacing w:val="2"/>
                        <w:sz w:val="15"/>
                        <w:szCs w:val="15"/>
                      </w:rPr>
                      <w:tab/>
                      <w:t>Kto.Nr. 414 000 000</w:t>
                    </w:r>
                  </w:p>
                  <w:p w:rsidR="00E362DD" w:rsidRPr="001C3898" w:rsidRDefault="00E362DD" w:rsidP="004D68C3">
                    <w:pPr>
                      <w:pStyle w:val="Fuzeile"/>
                      <w:tabs>
                        <w:tab w:val="clear" w:pos="4536"/>
                        <w:tab w:val="clear" w:pos="9072"/>
                        <w:tab w:val="left" w:pos="2483"/>
                        <w:tab w:val="left" w:pos="4253"/>
                        <w:tab w:val="right" w:pos="10546"/>
                      </w:tabs>
                      <w:spacing w:line="180" w:lineRule="exact"/>
                      <w:rPr>
                        <w:rFonts w:eastAsia="MS Mincho" w:cs="Arial"/>
                        <w:spacing w:val="2"/>
                        <w:sz w:val="15"/>
                        <w:szCs w:val="15"/>
                      </w:rPr>
                    </w:pPr>
                    <w:r w:rsidRPr="001C3898">
                      <w:rPr>
                        <w:rFonts w:eastAsia="MS Mincho" w:cs="Arial"/>
                        <w:spacing w:val="2"/>
                        <w:sz w:val="15"/>
                        <w:szCs w:val="15"/>
                      </w:rPr>
                      <w:t>Telefon: +43 1 531 23-0</w:t>
                    </w:r>
                    <w:r w:rsidRPr="001C3898">
                      <w:rPr>
                        <w:rFonts w:eastAsia="MS Mincho" w:cs="Arial"/>
                        <w:spacing w:val="2"/>
                        <w:sz w:val="15"/>
                        <w:szCs w:val="15"/>
                      </w:rPr>
                      <w:tab/>
                      <w:t>UID ATU38309200</w:t>
                    </w:r>
                    <w:r w:rsidRPr="001C3898">
                      <w:rPr>
                        <w:rFonts w:eastAsia="MS Mincho" w:cs="Arial"/>
                        <w:spacing w:val="2"/>
                        <w:sz w:val="15"/>
                        <w:szCs w:val="15"/>
                      </w:rPr>
                      <w:tab/>
                      <w:t>BLZ 20151</w:t>
                    </w:r>
                    <w:r w:rsidRPr="001C3898">
                      <w:rPr>
                        <w:rFonts w:eastAsia="MS Mincho" w:cs="Arial"/>
                        <w:spacing w:val="2"/>
                        <w:sz w:val="15"/>
                        <w:szCs w:val="15"/>
                      </w:rPr>
                      <w:tab/>
                      <w:t>www.wienerstadtwerke.at</w:t>
                    </w:r>
                  </w:p>
                </w:txbxContent>
              </v:textbox>
              <w10:wrap type="topAndBottom" anchorx="page" anchory="page"/>
            </v:shape>
          </w:pict>
        </mc:Fallback>
      </mc:AlternateContent>
    </w:r>
    <w:r>
      <w:rPr>
        <w:rFonts w:cs="Arial"/>
        <w:noProof/>
        <w:sz w:val="14"/>
        <w:szCs w:val="14"/>
        <w:lang w:val="de-AT" w:eastAsia="de-AT"/>
      </w:rPr>
      <w:drawing>
        <wp:anchor distT="0" distB="0" distL="114300" distR="114300" simplePos="0" relativeHeight="251658240" behindDoc="0" locked="0" layoutInCell="1" allowOverlap="1">
          <wp:simplePos x="0" y="0"/>
          <wp:positionH relativeFrom="page">
            <wp:posOffset>431800</wp:posOffset>
          </wp:positionH>
          <wp:positionV relativeFrom="page">
            <wp:posOffset>10081260</wp:posOffset>
          </wp:positionV>
          <wp:extent cx="6696075" cy="179705"/>
          <wp:effectExtent l="19050" t="0" r="9525" b="0"/>
          <wp:wrapTopAndBottom/>
          <wp:docPr id="8" name="Bild 8" descr="WSTW_Fussleis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WSTW_Fussleiste"/>
                  <pic:cNvPicPr>
                    <a:picLocks noChangeArrowheads="1"/>
                  </pic:cNvPicPr>
                </pic:nvPicPr>
                <pic:blipFill>
                  <a:blip r:embed="rId1"/>
                  <a:srcRect/>
                  <a:stretch>
                    <a:fillRect/>
                  </a:stretch>
                </pic:blipFill>
                <pic:spPr bwMode="auto">
                  <a:xfrm>
                    <a:off x="0" y="0"/>
                    <a:ext cx="6696075" cy="179705"/>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DDF" w:rsidRDefault="00556DDF">
      <w:r>
        <w:separator/>
      </w:r>
    </w:p>
  </w:footnote>
  <w:footnote w:type="continuationSeparator" w:id="0">
    <w:p w:rsidR="00556DDF" w:rsidRDefault="00556DDF">
      <w:r>
        <w:continuationSeparator/>
      </w:r>
    </w:p>
  </w:footnote>
  <w:footnote w:id="1">
    <w:p w:rsidR="00E362DD" w:rsidRDefault="00E362DD" w:rsidP="00E362DD">
      <w:pPr>
        <w:pStyle w:val="Funotentext"/>
      </w:pPr>
      <w:r>
        <w:rPr>
          <w:rStyle w:val="Funotenzeichen"/>
        </w:rPr>
        <w:footnoteRef/>
      </w:r>
      <w:r>
        <w:t xml:space="preserve"> </w:t>
      </w:r>
      <w:r>
        <w:tab/>
        <w:t>ABl L 315 vom 14.11.2012. Unter Punkt 1.1. des Anhang VII wird lediglich eine mindestens jährliche Abrechnung gefordert.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pPr>
      <w:pStyle w:val="Kopfzeile"/>
    </w:pPr>
    <w:r>
      <w:rPr>
        <w:noProof/>
        <w:lang w:val="de-AT" w:eastAsia="de-AT"/>
      </w:rPr>
      <w:drawing>
        <wp:anchor distT="0" distB="0" distL="114300" distR="114300" simplePos="0" relativeHeight="251656192" behindDoc="0" locked="0" layoutInCell="1" allowOverlap="1">
          <wp:simplePos x="0" y="0"/>
          <wp:positionH relativeFrom="page">
            <wp:posOffset>4824730</wp:posOffset>
          </wp:positionH>
          <wp:positionV relativeFrom="page">
            <wp:posOffset>431800</wp:posOffset>
          </wp:positionV>
          <wp:extent cx="2303780" cy="539750"/>
          <wp:effectExtent l="19050" t="0" r="1270" b="0"/>
          <wp:wrapTopAndBottom/>
          <wp:docPr id="5" name="Bild 5" descr="WL_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WL_Logo"/>
                  <pic:cNvPicPr>
                    <a:picLocks noChangeArrowheads="1"/>
                  </pic:cNvPicPr>
                </pic:nvPicPr>
                <pic:blipFill>
                  <a:blip r:embed="rId1"/>
                  <a:srcRect/>
                  <a:stretch>
                    <a:fillRect/>
                  </a:stretch>
                </pic:blipFill>
                <pic:spPr bwMode="auto">
                  <a:xfrm>
                    <a:off x="0" y="0"/>
                    <a:ext cx="2303780" cy="5397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55168" behindDoc="0" locked="0" layoutInCell="1" allowOverlap="1">
          <wp:simplePos x="0" y="0"/>
          <wp:positionH relativeFrom="page">
            <wp:posOffset>180340</wp:posOffset>
          </wp:positionH>
          <wp:positionV relativeFrom="page">
            <wp:posOffset>5346700</wp:posOffset>
          </wp:positionV>
          <wp:extent cx="88900" cy="6350"/>
          <wp:effectExtent l="0" t="0" r="0" b="0"/>
          <wp:wrapTopAndBottom/>
          <wp:docPr id="4" name="Bild 4"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WSTW_Linie"/>
                  <pic:cNvPicPr>
                    <a:picLocks noChangeArrowheads="1"/>
                  </pic:cNvPicPr>
                </pic:nvPicPr>
                <pic:blipFill>
                  <a:blip r:embed="rId2"/>
                  <a:srcRect/>
                  <a:stretch>
                    <a:fillRect/>
                  </a:stretch>
                </pic:blipFill>
                <pic:spPr bwMode="auto">
                  <a:xfrm>
                    <a:off x="0" y="0"/>
                    <a:ext cx="88900" cy="63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54144" behindDoc="0" locked="0" layoutInCell="1" allowOverlap="1">
          <wp:simplePos x="0" y="0"/>
          <wp:positionH relativeFrom="page">
            <wp:posOffset>180340</wp:posOffset>
          </wp:positionH>
          <wp:positionV relativeFrom="page">
            <wp:posOffset>3780790</wp:posOffset>
          </wp:positionV>
          <wp:extent cx="88900" cy="6350"/>
          <wp:effectExtent l="0" t="0" r="0" b="0"/>
          <wp:wrapTopAndBottom/>
          <wp:docPr id="3" name="Bild 3"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STW_Linie"/>
                  <pic:cNvPicPr>
                    <a:picLocks noChangeArrowheads="1"/>
                  </pic:cNvPicPr>
                </pic:nvPicPr>
                <pic:blipFill>
                  <a:blip r:embed="rId2"/>
                  <a:srcRect/>
                  <a:stretch>
                    <a:fillRect/>
                  </a:stretch>
                </pic:blipFill>
                <pic:spPr bwMode="auto">
                  <a:xfrm>
                    <a:off x="0" y="0"/>
                    <a:ext cx="88900" cy="63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pPr>
      <w:pStyle w:val="Kopfzeile"/>
    </w:pPr>
    <w:r>
      <w:rPr>
        <w:noProof/>
        <w:lang w:val="de-AT" w:eastAsia="de-AT"/>
      </w:rPr>
      <w:drawing>
        <wp:anchor distT="0" distB="0" distL="114300" distR="114300" simplePos="0" relativeHeight="251653120" behindDoc="0" locked="0" layoutInCell="1" allowOverlap="1">
          <wp:simplePos x="0" y="0"/>
          <wp:positionH relativeFrom="page">
            <wp:posOffset>180340</wp:posOffset>
          </wp:positionH>
          <wp:positionV relativeFrom="page">
            <wp:posOffset>5346700</wp:posOffset>
          </wp:positionV>
          <wp:extent cx="88900" cy="6350"/>
          <wp:effectExtent l="0" t="0" r="0" b="0"/>
          <wp:wrapTopAndBottom/>
          <wp:docPr id="2" name="Bild 2"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52096" behindDoc="0" locked="0" layoutInCell="1" allowOverlap="1">
          <wp:simplePos x="0" y="0"/>
          <wp:positionH relativeFrom="page">
            <wp:posOffset>180340</wp:posOffset>
          </wp:positionH>
          <wp:positionV relativeFrom="page">
            <wp:posOffset>3780790</wp:posOffset>
          </wp:positionV>
          <wp:extent cx="88900" cy="6350"/>
          <wp:effectExtent l="0" t="0" r="0" b="0"/>
          <wp:wrapTopAndBottom/>
          <wp:docPr id="1" name="Bild 1"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pPr>
      <w:pStyle w:val="Kopfzeile"/>
    </w:pPr>
    <w:r>
      <w:rPr>
        <w:noProof/>
        <w:lang w:val="de-AT" w:eastAsia="de-AT"/>
      </w:rPr>
      <w:drawing>
        <wp:anchor distT="0" distB="0" distL="114300" distR="114300" simplePos="0" relativeHeight="251663360" behindDoc="0" locked="0" layoutInCell="1" allowOverlap="1">
          <wp:simplePos x="0" y="0"/>
          <wp:positionH relativeFrom="page">
            <wp:posOffset>180340</wp:posOffset>
          </wp:positionH>
          <wp:positionV relativeFrom="page">
            <wp:posOffset>5346700</wp:posOffset>
          </wp:positionV>
          <wp:extent cx="88900" cy="6350"/>
          <wp:effectExtent l="0" t="0" r="0" b="0"/>
          <wp:wrapTopAndBottom/>
          <wp:docPr id="13" name="Bild 13"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62336" behindDoc="0" locked="0" layoutInCell="1" allowOverlap="1">
          <wp:simplePos x="0" y="0"/>
          <wp:positionH relativeFrom="page">
            <wp:posOffset>180340</wp:posOffset>
          </wp:positionH>
          <wp:positionV relativeFrom="page">
            <wp:posOffset>3780790</wp:posOffset>
          </wp:positionV>
          <wp:extent cx="88900" cy="6350"/>
          <wp:effectExtent l="0" t="0" r="0" b="0"/>
          <wp:wrapTopAndBottom/>
          <wp:docPr id="12" name="Bild 12"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2DD" w:rsidRDefault="00E362DD">
    <w:pPr>
      <w:pStyle w:val="Kopfzeile"/>
    </w:pPr>
    <w:r>
      <w:rPr>
        <w:noProof/>
        <w:lang w:val="de-AT" w:eastAsia="de-AT"/>
      </w:rPr>
      <w:drawing>
        <wp:anchor distT="0" distB="0" distL="114300" distR="114300" simplePos="0" relativeHeight="251661312" behindDoc="0" locked="0" layoutInCell="1" allowOverlap="1">
          <wp:simplePos x="0" y="0"/>
          <wp:positionH relativeFrom="page">
            <wp:posOffset>180340</wp:posOffset>
          </wp:positionH>
          <wp:positionV relativeFrom="page">
            <wp:posOffset>5346700</wp:posOffset>
          </wp:positionV>
          <wp:extent cx="88900" cy="6350"/>
          <wp:effectExtent l="0" t="0" r="0" b="0"/>
          <wp:wrapTopAndBottom/>
          <wp:docPr id="11" name="Bild 11"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60288" behindDoc="0" locked="0" layoutInCell="1" allowOverlap="1">
          <wp:simplePos x="0" y="0"/>
          <wp:positionH relativeFrom="page">
            <wp:posOffset>180340</wp:posOffset>
          </wp:positionH>
          <wp:positionV relativeFrom="page">
            <wp:posOffset>3780790</wp:posOffset>
          </wp:positionV>
          <wp:extent cx="88900" cy="6350"/>
          <wp:effectExtent l="0" t="0" r="0" b="0"/>
          <wp:wrapTopAndBottom/>
          <wp:docPr id="10" name="Bild 10" descr="WSTW_Li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WSTW_Linie"/>
                  <pic:cNvPicPr>
                    <a:picLocks noChangeArrowheads="1"/>
                  </pic:cNvPicPr>
                </pic:nvPicPr>
                <pic:blipFill>
                  <a:blip r:embed="rId1"/>
                  <a:srcRect/>
                  <a:stretch>
                    <a:fillRect/>
                  </a:stretch>
                </pic:blipFill>
                <pic:spPr bwMode="auto">
                  <a:xfrm>
                    <a:off x="0" y="0"/>
                    <a:ext cx="88900" cy="6350"/>
                  </a:xfrm>
                  <a:prstGeom prst="rect">
                    <a:avLst/>
                  </a:prstGeom>
                  <a:noFill/>
                  <a:ln w="9525">
                    <a:noFill/>
                    <a:miter lim="800000"/>
                    <a:headEnd/>
                    <a:tailEnd/>
                  </a:ln>
                </pic:spPr>
              </pic:pic>
            </a:graphicData>
          </a:graphic>
        </wp:anchor>
      </w:drawing>
    </w:r>
    <w:r>
      <w:rPr>
        <w:noProof/>
        <w:lang w:val="de-AT" w:eastAsia="de-AT"/>
      </w:rPr>
      <w:drawing>
        <wp:anchor distT="0" distB="0" distL="114300" distR="114300" simplePos="0" relativeHeight="251657216" behindDoc="0" locked="0" layoutInCell="1" allowOverlap="1">
          <wp:simplePos x="0" y="0"/>
          <wp:positionH relativeFrom="page">
            <wp:posOffset>5055235</wp:posOffset>
          </wp:positionH>
          <wp:positionV relativeFrom="page">
            <wp:posOffset>431800</wp:posOffset>
          </wp:positionV>
          <wp:extent cx="2125980" cy="534670"/>
          <wp:effectExtent l="19050" t="0" r="7620" b="0"/>
          <wp:wrapTopAndBottom/>
          <wp:docPr id="7" name="Bild 7" descr="WSTW_TemplateS1_A4_RZ_C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STW_TemplateS1_A4_RZ_CS3"/>
                  <pic:cNvPicPr>
                    <a:picLocks noChangeAspect="1" noChangeArrowheads="1"/>
                  </pic:cNvPicPr>
                </pic:nvPicPr>
                <pic:blipFill>
                  <a:blip r:embed="rId2"/>
                  <a:srcRect/>
                  <a:stretch>
                    <a:fillRect/>
                  </a:stretch>
                </pic:blipFill>
                <pic:spPr bwMode="auto">
                  <a:xfrm>
                    <a:off x="0" y="0"/>
                    <a:ext cx="2125980" cy="53467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0844C7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lowerLetter"/>
      <w:lvlText w:val="%4.)"/>
      <w:legacy w:legacy="1" w:legacySpace="144" w:legacyIndent="0"/>
      <w:lvlJc w:val="left"/>
    </w:lvl>
    <w:lvl w:ilvl="4">
      <w:start w:val="1"/>
      <w:numFmt w:val="lowerRoman"/>
      <w:lvlText w:val="%5.)"/>
      <w:legacy w:legacy="1" w:legacySpace="144" w:legacyIndent="0"/>
      <w:lvlJc w:val="left"/>
    </w:lvl>
    <w:lvl w:ilvl="5">
      <w:start w:val="1"/>
      <w:numFmt w:val="decimal"/>
      <w:lvlText w:val="%5.).%6"/>
      <w:legacy w:legacy="1" w:legacySpace="144" w:legacyIndent="0"/>
      <w:lvlJc w:val="left"/>
    </w:lvl>
    <w:lvl w:ilvl="6">
      <w:start w:val="1"/>
      <w:numFmt w:val="decimal"/>
      <w:lvlText w:val="%5.).%6.%7"/>
      <w:legacy w:legacy="1" w:legacySpace="144" w:legacyIndent="0"/>
      <w:lvlJc w:val="left"/>
    </w:lvl>
    <w:lvl w:ilvl="7">
      <w:start w:val="1"/>
      <w:numFmt w:val="decimal"/>
      <w:lvlText w:val="%5.).%6.%7.%8"/>
      <w:legacy w:legacy="1" w:legacySpace="144" w:legacyIndent="0"/>
      <w:lvlJc w:val="left"/>
    </w:lvl>
    <w:lvl w:ilvl="8">
      <w:start w:val="1"/>
      <w:numFmt w:val="decimal"/>
      <w:lvlText w:val="%5.).%6.%7.%8.%9"/>
      <w:legacy w:legacy="1" w:legacySpace="144" w:legacyIndent="0"/>
      <w:lvlJc w:val="left"/>
    </w:lvl>
  </w:abstractNum>
  <w:abstractNum w:abstractNumId="1">
    <w:nsid w:val="0FC06A77"/>
    <w:multiLevelType w:val="hybridMultilevel"/>
    <w:tmpl w:val="0CC8CB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69263657"/>
    <w:multiLevelType w:val="hybridMultilevel"/>
    <w:tmpl w:val="C59A629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50000" w:hash="gPoFbHsrwG6P7wW0cRROY/eEqm0=" w:salt="a+WVGQl1cWg4lVrfgEabO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32"/>
    <w:rsid w:val="000741C5"/>
    <w:rsid w:val="000E65D8"/>
    <w:rsid w:val="00144835"/>
    <w:rsid w:val="00252B79"/>
    <w:rsid w:val="002A7EED"/>
    <w:rsid w:val="002D33B3"/>
    <w:rsid w:val="00341085"/>
    <w:rsid w:val="00365556"/>
    <w:rsid w:val="003D7AD5"/>
    <w:rsid w:val="003F464D"/>
    <w:rsid w:val="004144F9"/>
    <w:rsid w:val="004A021B"/>
    <w:rsid w:val="004A7EF9"/>
    <w:rsid w:val="004B1B20"/>
    <w:rsid w:val="004D68C3"/>
    <w:rsid w:val="005051B8"/>
    <w:rsid w:val="00556DDF"/>
    <w:rsid w:val="005D3745"/>
    <w:rsid w:val="005D79B3"/>
    <w:rsid w:val="006079D8"/>
    <w:rsid w:val="006242D6"/>
    <w:rsid w:val="00644866"/>
    <w:rsid w:val="006601AC"/>
    <w:rsid w:val="006602C5"/>
    <w:rsid w:val="006A2861"/>
    <w:rsid w:val="006B36F3"/>
    <w:rsid w:val="00773308"/>
    <w:rsid w:val="007746C6"/>
    <w:rsid w:val="007B3CF5"/>
    <w:rsid w:val="007C7915"/>
    <w:rsid w:val="007D4523"/>
    <w:rsid w:val="008349A6"/>
    <w:rsid w:val="009174F8"/>
    <w:rsid w:val="009F2584"/>
    <w:rsid w:val="00A14C0C"/>
    <w:rsid w:val="00A37102"/>
    <w:rsid w:val="00A950D9"/>
    <w:rsid w:val="00AE5432"/>
    <w:rsid w:val="00AF68D7"/>
    <w:rsid w:val="00B95258"/>
    <w:rsid w:val="00BC1092"/>
    <w:rsid w:val="00C33736"/>
    <w:rsid w:val="00C604B5"/>
    <w:rsid w:val="00C818F4"/>
    <w:rsid w:val="00CC717C"/>
    <w:rsid w:val="00CD76EA"/>
    <w:rsid w:val="00CF1A9B"/>
    <w:rsid w:val="00D4391F"/>
    <w:rsid w:val="00D61573"/>
    <w:rsid w:val="00DB5EB3"/>
    <w:rsid w:val="00E362DD"/>
    <w:rsid w:val="00EB62C6"/>
    <w:rsid w:val="00EB6735"/>
    <w:rsid w:val="00EE57B7"/>
    <w:rsid w:val="00F0175F"/>
    <w:rsid w:val="00F92363"/>
    <w:rsid w:val="00FA35B6"/>
    <w:rsid w:val="00FB1479"/>
    <w:rsid w:val="00FB2086"/>
    <w:rsid w:val="00FE399C"/>
    <w:rsid w:val="00FF19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E399C"/>
    <w:rPr>
      <w:rFonts w:ascii="Arial" w:hAnsi="Arial"/>
      <w:sz w:val="22"/>
      <w:szCs w:val="22"/>
    </w:rPr>
  </w:style>
  <w:style w:type="paragraph" w:styleId="berschrift1">
    <w:name w:val="heading 1"/>
    <w:aliases w:val="Heading 1 Alt+1"/>
    <w:basedOn w:val="Standard"/>
    <w:next w:val="Standard"/>
    <w:link w:val="berschrift1Zchn"/>
    <w:qFormat/>
    <w:rsid w:val="00E362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Heading 2 Alt+2"/>
    <w:basedOn w:val="Standard"/>
    <w:next w:val="Standardeinzug"/>
    <w:link w:val="berschrift2Zchn"/>
    <w:qFormat/>
    <w:rsid w:val="00E362DD"/>
    <w:pPr>
      <w:overflowPunct w:val="0"/>
      <w:autoSpaceDE w:val="0"/>
      <w:autoSpaceDN w:val="0"/>
      <w:adjustRightInd w:val="0"/>
      <w:spacing w:after="380" w:line="380" w:lineRule="exact"/>
      <w:jc w:val="both"/>
      <w:textAlignment w:val="baseline"/>
      <w:outlineLvl w:val="1"/>
    </w:pPr>
    <w:rPr>
      <w:rFonts w:ascii="Verdana" w:hAnsi="Verdana"/>
      <w:sz w:val="20"/>
      <w:szCs w:val="20"/>
      <w:lang w:val="de-AT"/>
    </w:rPr>
  </w:style>
  <w:style w:type="paragraph" w:styleId="berschrift3">
    <w:name w:val="heading 3"/>
    <w:basedOn w:val="Standard"/>
    <w:next w:val="Standard"/>
    <w:link w:val="berschrift3Zchn"/>
    <w:qFormat/>
    <w:rsid w:val="00E362DD"/>
    <w:pPr>
      <w:keepNext/>
      <w:overflowPunct w:val="0"/>
      <w:autoSpaceDE w:val="0"/>
      <w:autoSpaceDN w:val="0"/>
      <w:adjustRightInd w:val="0"/>
      <w:spacing w:before="240" w:after="440" w:line="380" w:lineRule="exact"/>
      <w:jc w:val="both"/>
      <w:textAlignment w:val="baseline"/>
      <w:outlineLvl w:val="2"/>
    </w:pPr>
    <w:rPr>
      <w:rFonts w:ascii="Verdana" w:hAnsi="Verdana"/>
      <w:kern w:val="28"/>
      <w:sz w:val="20"/>
      <w:szCs w:val="20"/>
      <w:u w:val="single"/>
      <w:lang w:val="de-AT"/>
    </w:rPr>
  </w:style>
  <w:style w:type="paragraph" w:styleId="berschrift4">
    <w:name w:val="heading 4"/>
    <w:basedOn w:val="Standard"/>
    <w:next w:val="Standard"/>
    <w:link w:val="berschrift4Zchn"/>
    <w:qFormat/>
    <w:rsid w:val="00E362DD"/>
    <w:pPr>
      <w:overflowPunct w:val="0"/>
      <w:autoSpaceDE w:val="0"/>
      <w:autoSpaceDN w:val="0"/>
      <w:adjustRightInd w:val="0"/>
      <w:spacing w:after="380" w:line="380" w:lineRule="exact"/>
      <w:jc w:val="both"/>
      <w:textAlignment w:val="baseline"/>
      <w:outlineLvl w:val="3"/>
    </w:pPr>
    <w:rPr>
      <w:rFonts w:ascii="Times New Roman" w:hAnsi="Times New Roman"/>
      <w:sz w:val="20"/>
      <w:szCs w:val="20"/>
      <w:lang w:val="de-AT"/>
    </w:rPr>
  </w:style>
  <w:style w:type="paragraph" w:styleId="berschrift5">
    <w:name w:val="heading 5"/>
    <w:basedOn w:val="Standard"/>
    <w:next w:val="Standard"/>
    <w:link w:val="berschrift5Zchn"/>
    <w:qFormat/>
    <w:rsid w:val="00E362DD"/>
    <w:pPr>
      <w:overflowPunct w:val="0"/>
      <w:autoSpaceDE w:val="0"/>
      <w:autoSpaceDN w:val="0"/>
      <w:adjustRightInd w:val="0"/>
      <w:spacing w:after="380" w:line="380" w:lineRule="exact"/>
      <w:jc w:val="both"/>
      <w:textAlignment w:val="baseline"/>
      <w:outlineLvl w:val="4"/>
    </w:pPr>
    <w:rPr>
      <w:rFonts w:ascii="Times New Roman" w:hAnsi="Times New Roman"/>
      <w:sz w:val="20"/>
      <w:szCs w:val="20"/>
      <w:lang w:val="de-AT"/>
    </w:rPr>
  </w:style>
  <w:style w:type="paragraph" w:styleId="berschrift6">
    <w:name w:val="heading 6"/>
    <w:basedOn w:val="Standard"/>
    <w:next w:val="Standard"/>
    <w:link w:val="berschrift6Zchn"/>
    <w:qFormat/>
    <w:rsid w:val="004B1B20"/>
    <w:pPr>
      <w:keepNext/>
      <w:widowControl w:val="0"/>
      <w:jc w:val="both"/>
      <w:outlineLvl w:val="5"/>
    </w:pPr>
    <w:rPr>
      <w:b/>
      <w:snapToGrid w:val="0"/>
      <w:sz w:val="24"/>
      <w:szCs w:val="20"/>
      <w:lang w:val="de-AT"/>
    </w:rPr>
  </w:style>
  <w:style w:type="paragraph" w:styleId="berschrift7">
    <w:name w:val="heading 7"/>
    <w:basedOn w:val="Standard"/>
    <w:next w:val="Standard"/>
    <w:link w:val="berschrift7Zchn"/>
    <w:qFormat/>
    <w:rsid w:val="00E362DD"/>
    <w:pPr>
      <w:overflowPunct w:val="0"/>
      <w:autoSpaceDE w:val="0"/>
      <w:autoSpaceDN w:val="0"/>
      <w:adjustRightInd w:val="0"/>
      <w:spacing w:before="240" w:after="440" w:line="380" w:lineRule="exact"/>
      <w:jc w:val="both"/>
      <w:textAlignment w:val="baseline"/>
      <w:outlineLvl w:val="6"/>
    </w:pPr>
    <w:rPr>
      <w:sz w:val="20"/>
      <w:szCs w:val="20"/>
      <w:lang w:val="de-AT"/>
    </w:rPr>
  </w:style>
  <w:style w:type="paragraph" w:styleId="berschrift8">
    <w:name w:val="heading 8"/>
    <w:basedOn w:val="Standard"/>
    <w:next w:val="Standard"/>
    <w:link w:val="berschrift8Zchn"/>
    <w:qFormat/>
    <w:rsid w:val="00E362DD"/>
    <w:pPr>
      <w:overflowPunct w:val="0"/>
      <w:autoSpaceDE w:val="0"/>
      <w:autoSpaceDN w:val="0"/>
      <w:adjustRightInd w:val="0"/>
      <w:spacing w:before="240" w:after="440" w:line="380" w:lineRule="exact"/>
      <w:jc w:val="both"/>
      <w:textAlignment w:val="baseline"/>
      <w:outlineLvl w:val="7"/>
    </w:pPr>
    <w:rPr>
      <w:i/>
      <w:sz w:val="20"/>
      <w:szCs w:val="20"/>
      <w:lang w:val="de-AT"/>
    </w:rPr>
  </w:style>
  <w:style w:type="paragraph" w:styleId="berschrift9">
    <w:name w:val="heading 9"/>
    <w:basedOn w:val="Standard"/>
    <w:next w:val="Standard"/>
    <w:link w:val="berschrift9Zchn"/>
    <w:qFormat/>
    <w:rsid w:val="00E362DD"/>
    <w:pPr>
      <w:overflowPunct w:val="0"/>
      <w:autoSpaceDE w:val="0"/>
      <w:autoSpaceDN w:val="0"/>
      <w:adjustRightInd w:val="0"/>
      <w:spacing w:before="240" w:after="440" w:line="380" w:lineRule="exact"/>
      <w:jc w:val="both"/>
      <w:textAlignment w:val="baseline"/>
      <w:outlineLvl w:val="8"/>
    </w:pPr>
    <w:rPr>
      <w:i/>
      <w:sz w:val="18"/>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E399C"/>
    <w:pPr>
      <w:tabs>
        <w:tab w:val="center" w:pos="4536"/>
        <w:tab w:val="right" w:pos="9072"/>
      </w:tabs>
    </w:pPr>
  </w:style>
  <w:style w:type="paragraph" w:styleId="Fuzeile">
    <w:name w:val="footer"/>
    <w:basedOn w:val="Standard"/>
    <w:rsid w:val="00FE399C"/>
    <w:pPr>
      <w:tabs>
        <w:tab w:val="center" w:pos="4536"/>
        <w:tab w:val="right" w:pos="9072"/>
      </w:tabs>
    </w:pPr>
  </w:style>
  <w:style w:type="table" w:styleId="Tabellenraster">
    <w:name w:val="Table Grid"/>
    <w:basedOn w:val="NormaleTabelle"/>
    <w:rsid w:val="00FE39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eitenzahl">
    <w:name w:val="page number"/>
    <w:basedOn w:val="Absatz-Standardschriftart"/>
    <w:rsid w:val="00FE399C"/>
  </w:style>
  <w:style w:type="paragraph" w:styleId="Sprechblasentext">
    <w:name w:val="Balloon Text"/>
    <w:basedOn w:val="Standard"/>
    <w:semiHidden/>
    <w:rsid w:val="004144F9"/>
    <w:rPr>
      <w:rFonts w:ascii="Tahoma" w:hAnsi="Tahoma" w:cs="Tahoma"/>
      <w:sz w:val="16"/>
      <w:szCs w:val="16"/>
    </w:rPr>
  </w:style>
  <w:style w:type="character" w:customStyle="1" w:styleId="berschrift6Zchn">
    <w:name w:val="Überschrift 6 Zchn"/>
    <w:basedOn w:val="Absatz-Standardschriftart"/>
    <w:link w:val="berschrift6"/>
    <w:rsid w:val="004B1B20"/>
    <w:rPr>
      <w:rFonts w:ascii="Arial" w:hAnsi="Arial"/>
      <w:b/>
      <w:snapToGrid w:val="0"/>
      <w:sz w:val="24"/>
      <w:lang w:val="de-AT"/>
    </w:rPr>
  </w:style>
  <w:style w:type="paragraph" w:styleId="Textkrper2">
    <w:name w:val="Body Text 2"/>
    <w:basedOn w:val="Standard"/>
    <w:link w:val="Textkrper2Zchn"/>
    <w:rsid w:val="004B1B20"/>
    <w:rPr>
      <w:b/>
      <w:sz w:val="24"/>
      <w:szCs w:val="20"/>
      <w:lang w:val="de-AT"/>
    </w:rPr>
  </w:style>
  <w:style w:type="character" w:customStyle="1" w:styleId="Textkrper2Zchn">
    <w:name w:val="Textkörper 2 Zchn"/>
    <w:basedOn w:val="Absatz-Standardschriftart"/>
    <w:link w:val="Textkrper2"/>
    <w:rsid w:val="004B1B20"/>
    <w:rPr>
      <w:rFonts w:ascii="Arial" w:hAnsi="Arial"/>
      <w:b/>
      <w:sz w:val="24"/>
      <w:lang w:val="de-AT"/>
    </w:rPr>
  </w:style>
  <w:style w:type="paragraph" w:styleId="Textkrper3">
    <w:name w:val="Body Text 3"/>
    <w:basedOn w:val="Standard"/>
    <w:link w:val="Textkrper3Zchn"/>
    <w:rsid w:val="004B1B20"/>
    <w:rPr>
      <w:sz w:val="24"/>
      <w:szCs w:val="20"/>
      <w:lang w:val="de-AT"/>
    </w:rPr>
  </w:style>
  <w:style w:type="character" w:customStyle="1" w:styleId="Textkrper3Zchn">
    <w:name w:val="Textkörper 3 Zchn"/>
    <w:basedOn w:val="Absatz-Standardschriftart"/>
    <w:link w:val="Textkrper3"/>
    <w:rsid w:val="004B1B20"/>
    <w:rPr>
      <w:rFonts w:ascii="Arial" w:hAnsi="Arial"/>
      <w:sz w:val="24"/>
      <w:lang w:val="de-AT"/>
    </w:rPr>
  </w:style>
  <w:style w:type="character" w:customStyle="1" w:styleId="berschrift1Zchn">
    <w:name w:val="Überschrift 1 Zchn"/>
    <w:aliases w:val="Heading 1 Alt+1 Zchn"/>
    <w:basedOn w:val="Absatz-Standardschriftart"/>
    <w:link w:val="berschrift1"/>
    <w:rsid w:val="00E362DD"/>
    <w:rPr>
      <w:rFonts w:asciiTheme="majorHAnsi" w:eastAsiaTheme="majorEastAsia" w:hAnsiTheme="majorHAnsi" w:cstheme="majorBidi"/>
      <w:b/>
      <w:bCs/>
      <w:color w:val="365F91" w:themeColor="accent1" w:themeShade="BF"/>
      <w:sz w:val="28"/>
      <w:szCs w:val="28"/>
    </w:rPr>
  </w:style>
  <w:style w:type="paragraph" w:styleId="Funotentext">
    <w:name w:val="footnote text"/>
    <w:basedOn w:val="Standard"/>
    <w:link w:val="FunotentextZchn"/>
    <w:rsid w:val="00E362DD"/>
    <w:rPr>
      <w:sz w:val="20"/>
      <w:szCs w:val="20"/>
    </w:rPr>
  </w:style>
  <w:style w:type="character" w:customStyle="1" w:styleId="FunotentextZchn">
    <w:name w:val="Fußnotentext Zchn"/>
    <w:basedOn w:val="Absatz-Standardschriftart"/>
    <w:link w:val="Funotentext"/>
    <w:rsid w:val="00E362DD"/>
    <w:rPr>
      <w:rFonts w:ascii="Arial" w:hAnsi="Arial"/>
    </w:rPr>
  </w:style>
  <w:style w:type="character" w:customStyle="1" w:styleId="berschrift2Zchn">
    <w:name w:val="Überschrift 2 Zchn"/>
    <w:aliases w:val="Heading 2 Alt+2 Zchn"/>
    <w:basedOn w:val="Absatz-Standardschriftart"/>
    <w:link w:val="berschrift2"/>
    <w:rsid w:val="00E362DD"/>
    <w:rPr>
      <w:rFonts w:ascii="Verdana" w:hAnsi="Verdana"/>
      <w:lang w:val="de-AT"/>
    </w:rPr>
  </w:style>
  <w:style w:type="character" w:customStyle="1" w:styleId="berschrift3Zchn">
    <w:name w:val="Überschrift 3 Zchn"/>
    <w:basedOn w:val="Absatz-Standardschriftart"/>
    <w:link w:val="berschrift3"/>
    <w:rsid w:val="00E362DD"/>
    <w:rPr>
      <w:rFonts w:ascii="Verdana" w:hAnsi="Verdana"/>
      <w:kern w:val="28"/>
      <w:u w:val="single"/>
      <w:lang w:val="de-AT"/>
    </w:rPr>
  </w:style>
  <w:style w:type="character" w:customStyle="1" w:styleId="berschrift4Zchn">
    <w:name w:val="Überschrift 4 Zchn"/>
    <w:basedOn w:val="Absatz-Standardschriftart"/>
    <w:link w:val="berschrift4"/>
    <w:rsid w:val="00E362DD"/>
    <w:rPr>
      <w:lang w:val="de-AT"/>
    </w:rPr>
  </w:style>
  <w:style w:type="character" w:customStyle="1" w:styleId="berschrift5Zchn">
    <w:name w:val="Überschrift 5 Zchn"/>
    <w:basedOn w:val="Absatz-Standardschriftart"/>
    <w:link w:val="berschrift5"/>
    <w:rsid w:val="00E362DD"/>
    <w:rPr>
      <w:lang w:val="de-AT"/>
    </w:rPr>
  </w:style>
  <w:style w:type="character" w:customStyle="1" w:styleId="berschrift7Zchn">
    <w:name w:val="Überschrift 7 Zchn"/>
    <w:basedOn w:val="Absatz-Standardschriftart"/>
    <w:link w:val="berschrift7"/>
    <w:rsid w:val="00E362DD"/>
    <w:rPr>
      <w:rFonts w:ascii="Arial" w:hAnsi="Arial"/>
      <w:lang w:val="de-AT"/>
    </w:rPr>
  </w:style>
  <w:style w:type="character" w:customStyle="1" w:styleId="berschrift8Zchn">
    <w:name w:val="Überschrift 8 Zchn"/>
    <w:basedOn w:val="Absatz-Standardschriftart"/>
    <w:link w:val="berschrift8"/>
    <w:rsid w:val="00E362DD"/>
    <w:rPr>
      <w:rFonts w:ascii="Arial" w:hAnsi="Arial"/>
      <w:i/>
      <w:lang w:val="de-AT"/>
    </w:rPr>
  </w:style>
  <w:style w:type="character" w:customStyle="1" w:styleId="berschrift9Zchn">
    <w:name w:val="Überschrift 9 Zchn"/>
    <w:basedOn w:val="Absatz-Standardschriftart"/>
    <w:link w:val="berschrift9"/>
    <w:rsid w:val="00E362DD"/>
    <w:rPr>
      <w:rFonts w:ascii="Arial" w:hAnsi="Arial"/>
      <w:i/>
      <w:sz w:val="18"/>
      <w:lang w:val="de-AT"/>
    </w:rPr>
  </w:style>
  <w:style w:type="character" w:styleId="Funotenzeichen">
    <w:name w:val="footnote reference"/>
    <w:basedOn w:val="Absatz-Standardschriftart"/>
    <w:rsid w:val="00E362DD"/>
    <w:rPr>
      <w:vertAlign w:val="superscript"/>
    </w:rPr>
  </w:style>
  <w:style w:type="paragraph" w:styleId="Standardeinzug">
    <w:name w:val="Normal Indent"/>
    <w:basedOn w:val="Standard"/>
    <w:rsid w:val="00E362DD"/>
    <w:pPr>
      <w:ind w:left="708"/>
    </w:pPr>
  </w:style>
  <w:style w:type="paragraph" w:styleId="Listenabsatz">
    <w:name w:val="List Paragraph"/>
    <w:basedOn w:val="Standard"/>
    <w:uiPriority w:val="34"/>
    <w:qFormat/>
    <w:rsid w:val="006A286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E399C"/>
    <w:rPr>
      <w:rFonts w:ascii="Arial" w:hAnsi="Arial"/>
      <w:sz w:val="22"/>
      <w:szCs w:val="22"/>
    </w:rPr>
  </w:style>
  <w:style w:type="paragraph" w:styleId="berschrift1">
    <w:name w:val="heading 1"/>
    <w:aliases w:val="Heading 1 Alt+1"/>
    <w:basedOn w:val="Standard"/>
    <w:next w:val="Standard"/>
    <w:link w:val="berschrift1Zchn"/>
    <w:qFormat/>
    <w:rsid w:val="00E362D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Heading 2 Alt+2"/>
    <w:basedOn w:val="Standard"/>
    <w:next w:val="Standardeinzug"/>
    <w:link w:val="berschrift2Zchn"/>
    <w:qFormat/>
    <w:rsid w:val="00E362DD"/>
    <w:pPr>
      <w:overflowPunct w:val="0"/>
      <w:autoSpaceDE w:val="0"/>
      <w:autoSpaceDN w:val="0"/>
      <w:adjustRightInd w:val="0"/>
      <w:spacing w:after="380" w:line="380" w:lineRule="exact"/>
      <w:jc w:val="both"/>
      <w:textAlignment w:val="baseline"/>
      <w:outlineLvl w:val="1"/>
    </w:pPr>
    <w:rPr>
      <w:rFonts w:ascii="Verdana" w:hAnsi="Verdana"/>
      <w:sz w:val="20"/>
      <w:szCs w:val="20"/>
      <w:lang w:val="de-AT"/>
    </w:rPr>
  </w:style>
  <w:style w:type="paragraph" w:styleId="berschrift3">
    <w:name w:val="heading 3"/>
    <w:basedOn w:val="Standard"/>
    <w:next w:val="Standard"/>
    <w:link w:val="berschrift3Zchn"/>
    <w:qFormat/>
    <w:rsid w:val="00E362DD"/>
    <w:pPr>
      <w:keepNext/>
      <w:overflowPunct w:val="0"/>
      <w:autoSpaceDE w:val="0"/>
      <w:autoSpaceDN w:val="0"/>
      <w:adjustRightInd w:val="0"/>
      <w:spacing w:before="240" w:after="440" w:line="380" w:lineRule="exact"/>
      <w:jc w:val="both"/>
      <w:textAlignment w:val="baseline"/>
      <w:outlineLvl w:val="2"/>
    </w:pPr>
    <w:rPr>
      <w:rFonts w:ascii="Verdana" w:hAnsi="Verdana"/>
      <w:kern w:val="28"/>
      <w:sz w:val="20"/>
      <w:szCs w:val="20"/>
      <w:u w:val="single"/>
      <w:lang w:val="de-AT"/>
    </w:rPr>
  </w:style>
  <w:style w:type="paragraph" w:styleId="berschrift4">
    <w:name w:val="heading 4"/>
    <w:basedOn w:val="Standard"/>
    <w:next w:val="Standard"/>
    <w:link w:val="berschrift4Zchn"/>
    <w:qFormat/>
    <w:rsid w:val="00E362DD"/>
    <w:pPr>
      <w:overflowPunct w:val="0"/>
      <w:autoSpaceDE w:val="0"/>
      <w:autoSpaceDN w:val="0"/>
      <w:adjustRightInd w:val="0"/>
      <w:spacing w:after="380" w:line="380" w:lineRule="exact"/>
      <w:jc w:val="both"/>
      <w:textAlignment w:val="baseline"/>
      <w:outlineLvl w:val="3"/>
    </w:pPr>
    <w:rPr>
      <w:rFonts w:ascii="Times New Roman" w:hAnsi="Times New Roman"/>
      <w:sz w:val="20"/>
      <w:szCs w:val="20"/>
      <w:lang w:val="de-AT"/>
    </w:rPr>
  </w:style>
  <w:style w:type="paragraph" w:styleId="berschrift5">
    <w:name w:val="heading 5"/>
    <w:basedOn w:val="Standard"/>
    <w:next w:val="Standard"/>
    <w:link w:val="berschrift5Zchn"/>
    <w:qFormat/>
    <w:rsid w:val="00E362DD"/>
    <w:pPr>
      <w:overflowPunct w:val="0"/>
      <w:autoSpaceDE w:val="0"/>
      <w:autoSpaceDN w:val="0"/>
      <w:adjustRightInd w:val="0"/>
      <w:spacing w:after="380" w:line="380" w:lineRule="exact"/>
      <w:jc w:val="both"/>
      <w:textAlignment w:val="baseline"/>
      <w:outlineLvl w:val="4"/>
    </w:pPr>
    <w:rPr>
      <w:rFonts w:ascii="Times New Roman" w:hAnsi="Times New Roman"/>
      <w:sz w:val="20"/>
      <w:szCs w:val="20"/>
      <w:lang w:val="de-AT"/>
    </w:rPr>
  </w:style>
  <w:style w:type="paragraph" w:styleId="berschrift6">
    <w:name w:val="heading 6"/>
    <w:basedOn w:val="Standard"/>
    <w:next w:val="Standard"/>
    <w:link w:val="berschrift6Zchn"/>
    <w:qFormat/>
    <w:rsid w:val="004B1B20"/>
    <w:pPr>
      <w:keepNext/>
      <w:widowControl w:val="0"/>
      <w:jc w:val="both"/>
      <w:outlineLvl w:val="5"/>
    </w:pPr>
    <w:rPr>
      <w:b/>
      <w:snapToGrid w:val="0"/>
      <w:sz w:val="24"/>
      <w:szCs w:val="20"/>
      <w:lang w:val="de-AT"/>
    </w:rPr>
  </w:style>
  <w:style w:type="paragraph" w:styleId="berschrift7">
    <w:name w:val="heading 7"/>
    <w:basedOn w:val="Standard"/>
    <w:next w:val="Standard"/>
    <w:link w:val="berschrift7Zchn"/>
    <w:qFormat/>
    <w:rsid w:val="00E362DD"/>
    <w:pPr>
      <w:overflowPunct w:val="0"/>
      <w:autoSpaceDE w:val="0"/>
      <w:autoSpaceDN w:val="0"/>
      <w:adjustRightInd w:val="0"/>
      <w:spacing w:before="240" w:after="440" w:line="380" w:lineRule="exact"/>
      <w:jc w:val="both"/>
      <w:textAlignment w:val="baseline"/>
      <w:outlineLvl w:val="6"/>
    </w:pPr>
    <w:rPr>
      <w:sz w:val="20"/>
      <w:szCs w:val="20"/>
      <w:lang w:val="de-AT"/>
    </w:rPr>
  </w:style>
  <w:style w:type="paragraph" w:styleId="berschrift8">
    <w:name w:val="heading 8"/>
    <w:basedOn w:val="Standard"/>
    <w:next w:val="Standard"/>
    <w:link w:val="berschrift8Zchn"/>
    <w:qFormat/>
    <w:rsid w:val="00E362DD"/>
    <w:pPr>
      <w:overflowPunct w:val="0"/>
      <w:autoSpaceDE w:val="0"/>
      <w:autoSpaceDN w:val="0"/>
      <w:adjustRightInd w:val="0"/>
      <w:spacing w:before="240" w:after="440" w:line="380" w:lineRule="exact"/>
      <w:jc w:val="both"/>
      <w:textAlignment w:val="baseline"/>
      <w:outlineLvl w:val="7"/>
    </w:pPr>
    <w:rPr>
      <w:i/>
      <w:sz w:val="20"/>
      <w:szCs w:val="20"/>
      <w:lang w:val="de-AT"/>
    </w:rPr>
  </w:style>
  <w:style w:type="paragraph" w:styleId="berschrift9">
    <w:name w:val="heading 9"/>
    <w:basedOn w:val="Standard"/>
    <w:next w:val="Standard"/>
    <w:link w:val="berschrift9Zchn"/>
    <w:qFormat/>
    <w:rsid w:val="00E362DD"/>
    <w:pPr>
      <w:overflowPunct w:val="0"/>
      <w:autoSpaceDE w:val="0"/>
      <w:autoSpaceDN w:val="0"/>
      <w:adjustRightInd w:val="0"/>
      <w:spacing w:before="240" w:after="440" w:line="380" w:lineRule="exact"/>
      <w:jc w:val="both"/>
      <w:textAlignment w:val="baseline"/>
      <w:outlineLvl w:val="8"/>
    </w:pPr>
    <w:rPr>
      <w:i/>
      <w:sz w:val="18"/>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E399C"/>
    <w:pPr>
      <w:tabs>
        <w:tab w:val="center" w:pos="4536"/>
        <w:tab w:val="right" w:pos="9072"/>
      </w:tabs>
    </w:pPr>
  </w:style>
  <w:style w:type="paragraph" w:styleId="Fuzeile">
    <w:name w:val="footer"/>
    <w:basedOn w:val="Standard"/>
    <w:rsid w:val="00FE399C"/>
    <w:pPr>
      <w:tabs>
        <w:tab w:val="center" w:pos="4536"/>
        <w:tab w:val="right" w:pos="9072"/>
      </w:tabs>
    </w:pPr>
  </w:style>
  <w:style w:type="table" w:styleId="Tabellenraster">
    <w:name w:val="Table Grid"/>
    <w:basedOn w:val="NormaleTabelle"/>
    <w:rsid w:val="00FE39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eitenzahl">
    <w:name w:val="page number"/>
    <w:basedOn w:val="Absatz-Standardschriftart"/>
    <w:rsid w:val="00FE399C"/>
  </w:style>
  <w:style w:type="paragraph" w:styleId="Sprechblasentext">
    <w:name w:val="Balloon Text"/>
    <w:basedOn w:val="Standard"/>
    <w:semiHidden/>
    <w:rsid w:val="004144F9"/>
    <w:rPr>
      <w:rFonts w:ascii="Tahoma" w:hAnsi="Tahoma" w:cs="Tahoma"/>
      <w:sz w:val="16"/>
      <w:szCs w:val="16"/>
    </w:rPr>
  </w:style>
  <w:style w:type="character" w:customStyle="1" w:styleId="berschrift6Zchn">
    <w:name w:val="Überschrift 6 Zchn"/>
    <w:basedOn w:val="Absatz-Standardschriftart"/>
    <w:link w:val="berschrift6"/>
    <w:rsid w:val="004B1B20"/>
    <w:rPr>
      <w:rFonts w:ascii="Arial" w:hAnsi="Arial"/>
      <w:b/>
      <w:snapToGrid w:val="0"/>
      <w:sz w:val="24"/>
      <w:lang w:val="de-AT"/>
    </w:rPr>
  </w:style>
  <w:style w:type="paragraph" w:styleId="Textkrper2">
    <w:name w:val="Body Text 2"/>
    <w:basedOn w:val="Standard"/>
    <w:link w:val="Textkrper2Zchn"/>
    <w:rsid w:val="004B1B20"/>
    <w:rPr>
      <w:b/>
      <w:sz w:val="24"/>
      <w:szCs w:val="20"/>
      <w:lang w:val="de-AT"/>
    </w:rPr>
  </w:style>
  <w:style w:type="character" w:customStyle="1" w:styleId="Textkrper2Zchn">
    <w:name w:val="Textkörper 2 Zchn"/>
    <w:basedOn w:val="Absatz-Standardschriftart"/>
    <w:link w:val="Textkrper2"/>
    <w:rsid w:val="004B1B20"/>
    <w:rPr>
      <w:rFonts w:ascii="Arial" w:hAnsi="Arial"/>
      <w:b/>
      <w:sz w:val="24"/>
      <w:lang w:val="de-AT"/>
    </w:rPr>
  </w:style>
  <w:style w:type="paragraph" w:styleId="Textkrper3">
    <w:name w:val="Body Text 3"/>
    <w:basedOn w:val="Standard"/>
    <w:link w:val="Textkrper3Zchn"/>
    <w:rsid w:val="004B1B20"/>
    <w:rPr>
      <w:sz w:val="24"/>
      <w:szCs w:val="20"/>
      <w:lang w:val="de-AT"/>
    </w:rPr>
  </w:style>
  <w:style w:type="character" w:customStyle="1" w:styleId="Textkrper3Zchn">
    <w:name w:val="Textkörper 3 Zchn"/>
    <w:basedOn w:val="Absatz-Standardschriftart"/>
    <w:link w:val="Textkrper3"/>
    <w:rsid w:val="004B1B20"/>
    <w:rPr>
      <w:rFonts w:ascii="Arial" w:hAnsi="Arial"/>
      <w:sz w:val="24"/>
      <w:lang w:val="de-AT"/>
    </w:rPr>
  </w:style>
  <w:style w:type="character" w:customStyle="1" w:styleId="berschrift1Zchn">
    <w:name w:val="Überschrift 1 Zchn"/>
    <w:aliases w:val="Heading 1 Alt+1 Zchn"/>
    <w:basedOn w:val="Absatz-Standardschriftart"/>
    <w:link w:val="berschrift1"/>
    <w:rsid w:val="00E362DD"/>
    <w:rPr>
      <w:rFonts w:asciiTheme="majorHAnsi" w:eastAsiaTheme="majorEastAsia" w:hAnsiTheme="majorHAnsi" w:cstheme="majorBidi"/>
      <w:b/>
      <w:bCs/>
      <w:color w:val="365F91" w:themeColor="accent1" w:themeShade="BF"/>
      <w:sz w:val="28"/>
      <w:szCs w:val="28"/>
    </w:rPr>
  </w:style>
  <w:style w:type="paragraph" w:styleId="Funotentext">
    <w:name w:val="footnote text"/>
    <w:basedOn w:val="Standard"/>
    <w:link w:val="FunotentextZchn"/>
    <w:rsid w:val="00E362DD"/>
    <w:rPr>
      <w:sz w:val="20"/>
      <w:szCs w:val="20"/>
    </w:rPr>
  </w:style>
  <w:style w:type="character" w:customStyle="1" w:styleId="FunotentextZchn">
    <w:name w:val="Fußnotentext Zchn"/>
    <w:basedOn w:val="Absatz-Standardschriftart"/>
    <w:link w:val="Funotentext"/>
    <w:rsid w:val="00E362DD"/>
    <w:rPr>
      <w:rFonts w:ascii="Arial" w:hAnsi="Arial"/>
    </w:rPr>
  </w:style>
  <w:style w:type="character" w:customStyle="1" w:styleId="berschrift2Zchn">
    <w:name w:val="Überschrift 2 Zchn"/>
    <w:aliases w:val="Heading 2 Alt+2 Zchn"/>
    <w:basedOn w:val="Absatz-Standardschriftart"/>
    <w:link w:val="berschrift2"/>
    <w:rsid w:val="00E362DD"/>
    <w:rPr>
      <w:rFonts w:ascii="Verdana" w:hAnsi="Verdana"/>
      <w:lang w:val="de-AT"/>
    </w:rPr>
  </w:style>
  <w:style w:type="character" w:customStyle="1" w:styleId="berschrift3Zchn">
    <w:name w:val="Überschrift 3 Zchn"/>
    <w:basedOn w:val="Absatz-Standardschriftart"/>
    <w:link w:val="berschrift3"/>
    <w:rsid w:val="00E362DD"/>
    <w:rPr>
      <w:rFonts w:ascii="Verdana" w:hAnsi="Verdana"/>
      <w:kern w:val="28"/>
      <w:u w:val="single"/>
      <w:lang w:val="de-AT"/>
    </w:rPr>
  </w:style>
  <w:style w:type="character" w:customStyle="1" w:styleId="berschrift4Zchn">
    <w:name w:val="Überschrift 4 Zchn"/>
    <w:basedOn w:val="Absatz-Standardschriftart"/>
    <w:link w:val="berschrift4"/>
    <w:rsid w:val="00E362DD"/>
    <w:rPr>
      <w:lang w:val="de-AT"/>
    </w:rPr>
  </w:style>
  <w:style w:type="character" w:customStyle="1" w:styleId="berschrift5Zchn">
    <w:name w:val="Überschrift 5 Zchn"/>
    <w:basedOn w:val="Absatz-Standardschriftart"/>
    <w:link w:val="berschrift5"/>
    <w:rsid w:val="00E362DD"/>
    <w:rPr>
      <w:lang w:val="de-AT"/>
    </w:rPr>
  </w:style>
  <w:style w:type="character" w:customStyle="1" w:styleId="berschrift7Zchn">
    <w:name w:val="Überschrift 7 Zchn"/>
    <w:basedOn w:val="Absatz-Standardschriftart"/>
    <w:link w:val="berschrift7"/>
    <w:rsid w:val="00E362DD"/>
    <w:rPr>
      <w:rFonts w:ascii="Arial" w:hAnsi="Arial"/>
      <w:lang w:val="de-AT"/>
    </w:rPr>
  </w:style>
  <w:style w:type="character" w:customStyle="1" w:styleId="berschrift8Zchn">
    <w:name w:val="Überschrift 8 Zchn"/>
    <w:basedOn w:val="Absatz-Standardschriftart"/>
    <w:link w:val="berschrift8"/>
    <w:rsid w:val="00E362DD"/>
    <w:rPr>
      <w:rFonts w:ascii="Arial" w:hAnsi="Arial"/>
      <w:i/>
      <w:lang w:val="de-AT"/>
    </w:rPr>
  </w:style>
  <w:style w:type="character" w:customStyle="1" w:styleId="berschrift9Zchn">
    <w:name w:val="Überschrift 9 Zchn"/>
    <w:basedOn w:val="Absatz-Standardschriftart"/>
    <w:link w:val="berschrift9"/>
    <w:rsid w:val="00E362DD"/>
    <w:rPr>
      <w:rFonts w:ascii="Arial" w:hAnsi="Arial"/>
      <w:i/>
      <w:sz w:val="18"/>
      <w:lang w:val="de-AT"/>
    </w:rPr>
  </w:style>
  <w:style w:type="character" w:styleId="Funotenzeichen">
    <w:name w:val="footnote reference"/>
    <w:basedOn w:val="Absatz-Standardschriftart"/>
    <w:rsid w:val="00E362DD"/>
    <w:rPr>
      <w:vertAlign w:val="superscript"/>
    </w:rPr>
  </w:style>
  <w:style w:type="paragraph" w:styleId="Standardeinzug">
    <w:name w:val="Normal Indent"/>
    <w:basedOn w:val="Standard"/>
    <w:rsid w:val="00E362DD"/>
    <w:pPr>
      <w:ind w:left="708"/>
    </w:pPr>
  </w:style>
  <w:style w:type="paragraph" w:styleId="Listenabsatz">
    <w:name w:val="List Paragraph"/>
    <w:basedOn w:val="Standard"/>
    <w:uiPriority w:val="34"/>
    <w:qFormat/>
    <w:rsid w:val="006A28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1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6.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951</Words>
  <Characters>5995</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WIEN ENERGIE Gasnetz GmbH</Company>
  <LinksUpToDate>false</LinksUpToDate>
  <CharactersWithSpaces>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Hirsch Andrea</dc:creator>
  <cp:lastModifiedBy>Admin</cp:lastModifiedBy>
  <cp:revision>2</cp:revision>
  <cp:lastPrinted>2009-08-21T09:21:00Z</cp:lastPrinted>
  <dcterms:created xsi:type="dcterms:W3CDTF">2012-11-26T17:35:00Z</dcterms:created>
  <dcterms:modified xsi:type="dcterms:W3CDTF">2012-11-26T17:35:00Z</dcterms:modified>
</cp:coreProperties>
</file>